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F3B" w:rsidRDefault="007E3F3B" w:rsidP="007E3F3B">
      <w:pPr>
        <w:widowControl w:val="0"/>
        <w:suppressAutoHyphens/>
        <w:rPr>
          <w:rFonts w:ascii="Times New Roman" w:eastAsia="SimSun" w:hAnsi="Times New Roman" w:cs="Mangal"/>
          <w:color w:val="auto"/>
          <w:kern w:val="2"/>
          <w:sz w:val="24"/>
          <w:szCs w:val="24"/>
          <w:lang w:val="en-GB" w:eastAsia="hi-IN" w:bidi="hi-IN"/>
        </w:rPr>
      </w:pPr>
    </w:p>
    <w:p w:rsidR="00EA2C99" w:rsidRPr="006E653A" w:rsidRDefault="00EA2C99" w:rsidP="00EA2C99">
      <w:pPr>
        <w:pStyle w:val="Heading1"/>
        <w:rPr>
          <w:rFonts w:ascii="Century Gothic" w:hAnsi="Century Gothic" w:cs="Arial"/>
          <w:color w:val="C00000"/>
          <w:sz w:val="20"/>
          <w:szCs w:val="20"/>
          <w:lang w:val="en"/>
        </w:rPr>
      </w:pPr>
      <w:r w:rsidRPr="006E653A">
        <w:rPr>
          <w:rFonts w:ascii="Century Gothic" w:hAnsi="Century Gothic" w:cs="Arial"/>
          <w:color w:val="C00000"/>
          <w:sz w:val="36"/>
          <w:szCs w:val="20"/>
          <w:lang w:val="en"/>
        </w:rPr>
        <w:t xml:space="preserve">Adults </w:t>
      </w:r>
      <w:r>
        <w:rPr>
          <w:rFonts w:ascii="Century Gothic" w:hAnsi="Century Gothic" w:cs="Arial"/>
          <w:color w:val="C00000"/>
          <w:sz w:val="36"/>
          <w:szCs w:val="20"/>
          <w:lang w:val="en"/>
        </w:rPr>
        <w:t xml:space="preserve">at Risk Safeguarding </w:t>
      </w:r>
      <w:r w:rsidRPr="006E653A">
        <w:rPr>
          <w:rFonts w:ascii="Century Gothic" w:hAnsi="Century Gothic" w:cs="Arial"/>
          <w:color w:val="C00000"/>
          <w:sz w:val="36"/>
          <w:szCs w:val="20"/>
          <w:lang w:val="en"/>
        </w:rPr>
        <w:t>Policy</w:t>
      </w:r>
    </w:p>
    <w:p w:rsidR="00EA2C99" w:rsidRPr="006B38CE" w:rsidRDefault="00EA2C99" w:rsidP="00EA2C99">
      <w:pPr>
        <w:pStyle w:val="NormalWeb"/>
        <w:spacing w:before="0" w:beforeAutospacing="0" w:after="240" w:afterAutospacing="0"/>
        <w:rPr>
          <w:rFonts w:ascii="Century Gothic" w:hAnsi="Century Gothic" w:cs="Arial"/>
          <w:b/>
          <w:sz w:val="28"/>
          <w:szCs w:val="20"/>
          <w:lang w:val="en"/>
        </w:rPr>
      </w:pPr>
      <w:r w:rsidRPr="006B38CE">
        <w:rPr>
          <w:rFonts w:ascii="Century Gothic" w:hAnsi="Century Gothic" w:cs="Arial"/>
          <w:b/>
          <w:sz w:val="28"/>
          <w:szCs w:val="20"/>
          <w:lang w:val="en"/>
        </w:rPr>
        <w:t>Introduction</w:t>
      </w:r>
    </w:p>
    <w:p w:rsidR="00EA2C99" w:rsidRPr="006E653A" w:rsidRDefault="00EA2C99" w:rsidP="00EA2C99">
      <w:pPr>
        <w:pStyle w:val="NormalWeb"/>
        <w:spacing w:before="0" w:beforeAutospacing="0" w:after="240" w:afterAutospacing="0"/>
        <w:rPr>
          <w:rFonts w:ascii="Century Gothic" w:hAnsi="Century Gothic" w:cs="Arial"/>
          <w:sz w:val="20"/>
          <w:szCs w:val="20"/>
          <w:lang w:val="en"/>
        </w:rPr>
      </w:pPr>
      <w:r w:rsidRPr="006E653A">
        <w:rPr>
          <w:rFonts w:ascii="Century Gothic" w:hAnsi="Century Gothic" w:cs="Arial"/>
          <w:sz w:val="20"/>
          <w:szCs w:val="20"/>
          <w:lang w:val="en"/>
        </w:rPr>
        <w:t xml:space="preserve">The Harbour Project for Refugees </w:t>
      </w:r>
      <w:r>
        <w:rPr>
          <w:rFonts w:ascii="Century Gothic" w:hAnsi="Century Gothic" w:cs="Arial"/>
          <w:sz w:val="20"/>
          <w:szCs w:val="20"/>
          <w:lang w:val="en"/>
        </w:rPr>
        <w:t xml:space="preserve">and Asylum Seekers, </w:t>
      </w:r>
      <w:r w:rsidRPr="006E653A">
        <w:rPr>
          <w:rFonts w:ascii="Century Gothic" w:hAnsi="Century Gothic" w:cs="Arial"/>
          <w:sz w:val="20"/>
          <w:szCs w:val="20"/>
          <w:lang w:val="en"/>
        </w:rPr>
        <w:t xml:space="preserve">Swindon </w:t>
      </w:r>
      <w:r>
        <w:rPr>
          <w:rFonts w:ascii="Century Gothic" w:hAnsi="Century Gothic" w:cs="Arial"/>
          <w:sz w:val="20"/>
          <w:szCs w:val="20"/>
          <w:lang w:val="en"/>
        </w:rPr>
        <w:t>(hereafter: T</w:t>
      </w:r>
      <w:r w:rsidRPr="006E653A">
        <w:rPr>
          <w:rFonts w:ascii="Century Gothic" w:hAnsi="Century Gothic" w:cs="Arial"/>
          <w:sz w:val="20"/>
          <w:szCs w:val="20"/>
          <w:lang w:val="en"/>
        </w:rPr>
        <w:t xml:space="preserve">he Harbour Project) is committed to ensuring that vulnerable people are not abused and that working practices </w:t>
      </w:r>
      <w:proofErr w:type="spellStart"/>
      <w:r w:rsidRPr="006E653A">
        <w:rPr>
          <w:rFonts w:ascii="Century Gothic" w:hAnsi="Century Gothic" w:cs="Arial"/>
          <w:sz w:val="20"/>
          <w:szCs w:val="20"/>
          <w:lang w:val="en"/>
        </w:rPr>
        <w:t>minimise</w:t>
      </w:r>
      <w:proofErr w:type="spellEnd"/>
      <w:r w:rsidRPr="006E653A">
        <w:rPr>
          <w:rFonts w:ascii="Century Gothic" w:hAnsi="Century Gothic" w:cs="Arial"/>
          <w:sz w:val="20"/>
          <w:szCs w:val="20"/>
          <w:lang w:val="en"/>
        </w:rPr>
        <w:t xml:space="preserve"> the risk of abuse. </w:t>
      </w:r>
    </w:p>
    <w:p w:rsidR="00EA2C99" w:rsidRPr="006E653A" w:rsidRDefault="00EA2C99" w:rsidP="00EA2C99">
      <w:pPr>
        <w:pStyle w:val="NormalWeb"/>
        <w:rPr>
          <w:rFonts w:ascii="Century Gothic" w:hAnsi="Century Gothic" w:cs="Arial"/>
          <w:sz w:val="20"/>
          <w:szCs w:val="20"/>
          <w:lang w:val="en"/>
        </w:rPr>
      </w:pPr>
      <w:r w:rsidRPr="006E653A">
        <w:rPr>
          <w:rFonts w:ascii="Century Gothic" w:hAnsi="Century Gothic" w:cs="Arial"/>
          <w:sz w:val="20"/>
          <w:szCs w:val="20"/>
          <w:lang w:val="en"/>
        </w:rPr>
        <w:t xml:space="preserve">Living a life </w:t>
      </w:r>
      <w:r>
        <w:rPr>
          <w:rFonts w:ascii="Century Gothic" w:hAnsi="Century Gothic" w:cs="Arial"/>
          <w:sz w:val="20"/>
          <w:szCs w:val="20"/>
          <w:lang w:val="en"/>
        </w:rPr>
        <w:t>in safety and free from abuse and neglect</w:t>
      </w:r>
      <w:r w:rsidRPr="006E653A">
        <w:rPr>
          <w:rFonts w:ascii="Century Gothic" w:hAnsi="Century Gothic" w:cs="Arial"/>
          <w:sz w:val="20"/>
          <w:szCs w:val="20"/>
          <w:lang w:val="en"/>
        </w:rPr>
        <w:t xml:space="preserve"> is a fundamental right of every person. All of us need to act as good </w:t>
      </w:r>
      <w:proofErr w:type="spellStart"/>
      <w:r w:rsidRPr="006E653A">
        <w:rPr>
          <w:rFonts w:ascii="Century Gothic" w:hAnsi="Century Gothic" w:cs="Arial"/>
          <w:sz w:val="20"/>
          <w:szCs w:val="20"/>
          <w:lang w:val="en"/>
        </w:rPr>
        <w:t>neighbo</w:t>
      </w:r>
      <w:r>
        <w:rPr>
          <w:rFonts w:ascii="Century Gothic" w:hAnsi="Century Gothic" w:cs="Arial"/>
          <w:sz w:val="20"/>
          <w:szCs w:val="20"/>
          <w:lang w:val="en"/>
        </w:rPr>
        <w:t>u</w:t>
      </w:r>
      <w:r w:rsidRPr="006E653A">
        <w:rPr>
          <w:rFonts w:ascii="Century Gothic" w:hAnsi="Century Gothic" w:cs="Arial"/>
          <w:sz w:val="20"/>
          <w:szCs w:val="20"/>
          <w:lang w:val="en"/>
        </w:rPr>
        <w:t>rs</w:t>
      </w:r>
      <w:proofErr w:type="spellEnd"/>
      <w:r w:rsidRPr="006E653A">
        <w:rPr>
          <w:rFonts w:ascii="Century Gothic" w:hAnsi="Century Gothic" w:cs="Arial"/>
          <w:sz w:val="20"/>
          <w:szCs w:val="20"/>
          <w:lang w:val="en"/>
        </w:rPr>
        <w:t xml:space="preserve"> and citizens in looking out for one another and seeking to prevent the isolation which can easily lead to abusive situations and put adults at risk of harm.</w:t>
      </w:r>
    </w:p>
    <w:p w:rsidR="00EA2C99" w:rsidRPr="006E653A" w:rsidRDefault="00EA2C99" w:rsidP="00EA2C99">
      <w:pPr>
        <w:pStyle w:val="NormalWeb"/>
        <w:rPr>
          <w:rFonts w:ascii="Century Gothic" w:hAnsi="Century Gothic" w:cs="Arial"/>
          <w:sz w:val="20"/>
          <w:szCs w:val="20"/>
          <w:lang w:val="en"/>
        </w:rPr>
      </w:pPr>
      <w:r w:rsidRPr="006E653A">
        <w:rPr>
          <w:rFonts w:ascii="Century Gothic" w:hAnsi="Century Gothic" w:cs="Arial"/>
          <w:sz w:val="20"/>
          <w:szCs w:val="20"/>
          <w:lang w:val="en"/>
        </w:rPr>
        <w:t>The Harbour Project is committed to working with</w:t>
      </w:r>
      <w:r>
        <w:rPr>
          <w:rFonts w:ascii="Century Gothic" w:hAnsi="Century Gothic" w:cs="Arial"/>
          <w:sz w:val="20"/>
          <w:szCs w:val="20"/>
          <w:lang w:val="en"/>
        </w:rPr>
        <w:t xml:space="preserve"> the main statutory agencies – Local C</w:t>
      </w:r>
      <w:r w:rsidRPr="006E653A">
        <w:rPr>
          <w:rFonts w:ascii="Century Gothic" w:hAnsi="Century Gothic" w:cs="Arial"/>
          <w:sz w:val="20"/>
          <w:szCs w:val="20"/>
          <w:lang w:val="en"/>
        </w:rPr>
        <w:t>ouncils, the</w:t>
      </w:r>
      <w:r>
        <w:rPr>
          <w:rFonts w:ascii="Century Gothic" w:hAnsi="Century Gothic" w:cs="Arial"/>
          <w:sz w:val="20"/>
          <w:szCs w:val="20"/>
          <w:lang w:val="en"/>
        </w:rPr>
        <w:t xml:space="preserve"> P</w:t>
      </w:r>
      <w:r w:rsidRPr="006E653A">
        <w:rPr>
          <w:rFonts w:ascii="Century Gothic" w:hAnsi="Century Gothic" w:cs="Arial"/>
          <w:sz w:val="20"/>
          <w:szCs w:val="20"/>
          <w:lang w:val="en"/>
        </w:rPr>
        <w:t xml:space="preserve">olice and </w:t>
      </w:r>
      <w:r>
        <w:rPr>
          <w:rFonts w:ascii="Century Gothic" w:hAnsi="Century Gothic" w:cs="Arial"/>
          <w:sz w:val="20"/>
          <w:szCs w:val="20"/>
          <w:lang w:val="en"/>
        </w:rPr>
        <w:t xml:space="preserve">the </w:t>
      </w:r>
      <w:r w:rsidRPr="006E653A">
        <w:rPr>
          <w:rFonts w:ascii="Century Gothic" w:hAnsi="Century Gothic" w:cs="Arial"/>
          <w:sz w:val="20"/>
          <w:szCs w:val="20"/>
          <w:lang w:val="en"/>
        </w:rPr>
        <w:t xml:space="preserve">NHS and other local voluntary </w:t>
      </w:r>
      <w:proofErr w:type="spellStart"/>
      <w:r w:rsidRPr="006E653A">
        <w:rPr>
          <w:rFonts w:ascii="Century Gothic" w:hAnsi="Century Gothic" w:cs="Arial"/>
          <w:sz w:val="20"/>
          <w:szCs w:val="20"/>
          <w:lang w:val="en"/>
        </w:rPr>
        <w:t>organisation</w:t>
      </w:r>
      <w:r>
        <w:rPr>
          <w:rFonts w:ascii="Century Gothic" w:hAnsi="Century Gothic" w:cs="Arial"/>
          <w:sz w:val="20"/>
          <w:szCs w:val="20"/>
          <w:lang w:val="en"/>
        </w:rPr>
        <w:t>s</w:t>
      </w:r>
      <w:proofErr w:type="spellEnd"/>
      <w:r>
        <w:rPr>
          <w:rFonts w:ascii="Century Gothic" w:hAnsi="Century Gothic" w:cs="Arial"/>
          <w:sz w:val="20"/>
          <w:szCs w:val="20"/>
          <w:lang w:val="en"/>
        </w:rPr>
        <w:t xml:space="preserve"> to promote safer communities, </w:t>
      </w:r>
      <w:r w:rsidRPr="006E653A">
        <w:rPr>
          <w:rFonts w:ascii="Century Gothic" w:hAnsi="Century Gothic" w:cs="Arial"/>
          <w:sz w:val="20"/>
          <w:szCs w:val="20"/>
          <w:lang w:val="en"/>
        </w:rPr>
        <w:t>prevent harm and abuse and to deal with suspected or actual cases of abuse. Our procedures aim to make sure that the safety, needs and interests of adults at risk a</w:t>
      </w:r>
      <w:r>
        <w:rPr>
          <w:rFonts w:ascii="Century Gothic" w:hAnsi="Century Gothic" w:cs="Arial"/>
          <w:sz w:val="20"/>
          <w:szCs w:val="20"/>
          <w:lang w:val="en"/>
        </w:rPr>
        <w:t xml:space="preserve">re always respected and upheld, having regard for their views, wishes, feelings and beliefs in deciding upon any action. </w:t>
      </w:r>
      <w:r w:rsidRPr="006E653A">
        <w:rPr>
          <w:rFonts w:ascii="Century Gothic" w:hAnsi="Century Gothic" w:cs="Arial"/>
          <w:sz w:val="20"/>
          <w:szCs w:val="20"/>
          <w:lang w:val="en"/>
        </w:rPr>
        <w:t xml:space="preserve">This includes upholding </w:t>
      </w:r>
      <w:r>
        <w:rPr>
          <w:rFonts w:ascii="Century Gothic" w:hAnsi="Century Gothic" w:cs="Arial"/>
          <w:sz w:val="20"/>
          <w:szCs w:val="20"/>
          <w:lang w:val="en"/>
        </w:rPr>
        <w:t xml:space="preserve">their </w:t>
      </w:r>
      <w:r w:rsidRPr="006E653A">
        <w:rPr>
          <w:rFonts w:ascii="Century Gothic" w:hAnsi="Century Gothic" w:cs="Arial"/>
          <w:sz w:val="20"/>
          <w:szCs w:val="20"/>
          <w:lang w:val="en"/>
        </w:rPr>
        <w:t>human rights.</w:t>
      </w:r>
    </w:p>
    <w:p w:rsidR="00EA2C99" w:rsidRPr="001F38BE" w:rsidRDefault="00EA2C99" w:rsidP="00EA2C99">
      <w:pPr>
        <w:pStyle w:val="NormalWeb"/>
        <w:spacing w:before="0" w:beforeAutospacing="0" w:after="0" w:afterAutospacing="0"/>
        <w:rPr>
          <w:rFonts w:ascii="Century Gothic" w:hAnsi="Century Gothic" w:cs="Arial"/>
          <w:sz w:val="20"/>
          <w:szCs w:val="20"/>
          <w:lang w:val="en"/>
        </w:rPr>
      </w:pPr>
      <w:r w:rsidRPr="001F38BE">
        <w:rPr>
          <w:rFonts w:ascii="Century Gothic" w:hAnsi="Century Gothic" w:cs="Arial"/>
          <w:sz w:val="20"/>
          <w:szCs w:val="20"/>
          <w:lang w:val="en"/>
        </w:rPr>
        <w:t>All staff and volunteers have a duty of care, in all settings and roles</w:t>
      </w:r>
      <w:r>
        <w:rPr>
          <w:rFonts w:ascii="Century Gothic" w:hAnsi="Century Gothic" w:cs="Arial"/>
          <w:sz w:val="20"/>
          <w:szCs w:val="20"/>
          <w:lang w:val="en"/>
        </w:rPr>
        <w:t xml:space="preserve"> within The Harbour Project </w:t>
      </w:r>
      <w:r w:rsidRPr="001F38BE">
        <w:rPr>
          <w:rFonts w:ascii="Century Gothic" w:hAnsi="Century Gothic" w:cs="Arial"/>
          <w:sz w:val="20"/>
          <w:szCs w:val="20"/>
          <w:lang w:val="en"/>
        </w:rPr>
        <w:t xml:space="preserve">and are the frontline in preventing harm or abuse from occurring and also empowering the person at risk to take action where concerns arise.  </w:t>
      </w:r>
    </w:p>
    <w:p w:rsidR="00EA2C99" w:rsidRPr="006B38CE" w:rsidRDefault="00EA2C99" w:rsidP="00EA2C99">
      <w:pPr>
        <w:spacing w:before="240" w:after="160" w:line="259" w:lineRule="auto"/>
        <w:rPr>
          <w:rFonts w:ascii="Century Gothic" w:eastAsia="Calibri" w:hAnsi="Century Gothic" w:cs="Arial"/>
          <w:b/>
          <w:sz w:val="28"/>
        </w:rPr>
      </w:pPr>
      <w:r w:rsidRPr="006B38CE">
        <w:rPr>
          <w:rFonts w:ascii="Century Gothic" w:eastAsia="Calibri" w:hAnsi="Century Gothic" w:cs="Arial"/>
          <w:b/>
          <w:sz w:val="28"/>
        </w:rPr>
        <w:t>Who is an 'adult at risk'?</w:t>
      </w:r>
    </w:p>
    <w:p w:rsidR="00EA2C99" w:rsidRPr="00AA1CFD" w:rsidRDefault="00EA2C99" w:rsidP="00EA2C99">
      <w:pPr>
        <w:spacing w:after="160" w:line="259" w:lineRule="auto"/>
        <w:rPr>
          <w:rFonts w:ascii="Century Gothic" w:eastAsia="Calibri" w:hAnsi="Century Gothic" w:cs="Arial"/>
          <w:color w:val="FF0000"/>
          <w:sz w:val="20"/>
        </w:rPr>
      </w:pPr>
      <w:r w:rsidRPr="001F38BE">
        <w:rPr>
          <w:rFonts w:ascii="Century Gothic" w:eastAsia="Calibri" w:hAnsi="Century Gothic" w:cs="Arial"/>
          <w:sz w:val="20"/>
        </w:rPr>
        <w:t xml:space="preserve">An 'adult at risk' is someone who is 18 years or over who may be in need of community care due to a mental health problem, learning disability, physical disability, age or illness. At The Harbour Project, we </w:t>
      </w:r>
      <w:proofErr w:type="spellStart"/>
      <w:r w:rsidRPr="001F38BE">
        <w:rPr>
          <w:rFonts w:ascii="Century Gothic" w:eastAsia="Calibri" w:hAnsi="Century Gothic" w:cs="Arial"/>
          <w:sz w:val="20"/>
        </w:rPr>
        <w:t>recognise</w:t>
      </w:r>
      <w:proofErr w:type="spellEnd"/>
      <w:r w:rsidRPr="001F38BE">
        <w:rPr>
          <w:rFonts w:ascii="Century Gothic" w:eastAsia="Calibri" w:hAnsi="Century Gothic" w:cs="Arial"/>
          <w:sz w:val="20"/>
        </w:rPr>
        <w:t xml:space="preserve"> that many of our visitors are experiencing trauma (often unofficially undiagnosed) as a result of what they have been through, both in their country of origin and on their journey to safety. They may be socially isolated, unsure of the UK protocols and norms, fearful of authority (and therefore more likely to acquiesce or be submissive as a result). They are also statistically more likely to be poor and at risk of financial abuse, therefore making them a likely target fo</w:t>
      </w:r>
      <w:r>
        <w:rPr>
          <w:rFonts w:ascii="Century Gothic" w:eastAsia="Calibri" w:hAnsi="Century Gothic" w:cs="Arial"/>
          <w:sz w:val="20"/>
        </w:rPr>
        <w:t>r exploitation</w:t>
      </w:r>
      <w:r w:rsidRPr="001F38BE">
        <w:rPr>
          <w:rFonts w:ascii="Century Gothic" w:eastAsia="Calibri" w:hAnsi="Century Gothic" w:cs="Arial"/>
          <w:sz w:val="20"/>
        </w:rPr>
        <w:t>. They may also lack appropriate levels of English to communicate their needs clearly. As a consequence, they may find it difficult to protect themselves from abuse and</w:t>
      </w:r>
      <w:r>
        <w:rPr>
          <w:rFonts w:ascii="Century Gothic" w:eastAsia="Calibri" w:hAnsi="Century Gothic" w:cs="Arial"/>
          <w:sz w:val="20"/>
        </w:rPr>
        <w:t>/or exploitation</w:t>
      </w:r>
      <w:r w:rsidRPr="001F38BE">
        <w:rPr>
          <w:rFonts w:ascii="Century Gothic" w:eastAsia="Calibri" w:hAnsi="Century Gothic" w:cs="Arial"/>
          <w:sz w:val="20"/>
        </w:rPr>
        <w:t xml:space="preserve">. </w:t>
      </w:r>
    </w:p>
    <w:p w:rsidR="00EA2C99" w:rsidRPr="006B38CE" w:rsidRDefault="00EA2C99" w:rsidP="00EA2C99">
      <w:pPr>
        <w:spacing w:before="240" w:after="160" w:line="259" w:lineRule="auto"/>
        <w:rPr>
          <w:rFonts w:ascii="Century Gothic" w:eastAsia="Calibri" w:hAnsi="Century Gothic" w:cs="Arial"/>
          <w:b/>
          <w:sz w:val="28"/>
        </w:rPr>
      </w:pPr>
      <w:r w:rsidRPr="006B38CE">
        <w:rPr>
          <w:rFonts w:ascii="Century Gothic" w:eastAsia="Calibri" w:hAnsi="Century Gothic" w:cs="Arial"/>
          <w:b/>
          <w:sz w:val="28"/>
        </w:rPr>
        <w:t>Types of Abuse</w:t>
      </w:r>
    </w:p>
    <w:p w:rsidR="00EA2C99" w:rsidRPr="006E653A" w:rsidRDefault="00EA2C99" w:rsidP="00EA2C99">
      <w:pPr>
        <w:spacing w:after="160" w:line="259" w:lineRule="auto"/>
        <w:rPr>
          <w:rFonts w:ascii="Century Gothic" w:eastAsia="Calibri" w:hAnsi="Century Gothic" w:cs="Arial"/>
          <w:sz w:val="20"/>
        </w:rPr>
      </w:pPr>
      <w:r w:rsidRPr="006E653A">
        <w:rPr>
          <w:rFonts w:ascii="Century Gothic" w:eastAsia="Calibri" w:hAnsi="Century Gothic" w:cs="Arial"/>
          <w:sz w:val="20"/>
        </w:rPr>
        <w:t>There are different types of abuse, including:</w:t>
      </w:r>
    </w:p>
    <w:p w:rsidR="00EA2C99" w:rsidRPr="006E653A" w:rsidRDefault="00EA2C99" w:rsidP="00EA2C99">
      <w:pPr>
        <w:spacing w:after="160" w:line="259" w:lineRule="auto"/>
        <w:rPr>
          <w:rFonts w:ascii="Century Gothic" w:eastAsia="Calibri" w:hAnsi="Century Gothic" w:cs="Arial"/>
          <w:sz w:val="20"/>
        </w:rPr>
      </w:pPr>
      <w:r w:rsidRPr="006E653A">
        <w:rPr>
          <w:rFonts w:ascii="Century Gothic" w:eastAsia="Calibri" w:hAnsi="Century Gothic" w:cs="Arial"/>
          <w:sz w:val="20"/>
        </w:rPr>
        <w:t>•</w:t>
      </w:r>
      <w:r w:rsidRPr="006B38CE">
        <w:rPr>
          <w:rFonts w:ascii="Century Gothic" w:eastAsia="Calibri" w:hAnsi="Century Gothic" w:cs="Arial"/>
          <w:b/>
          <w:sz w:val="20"/>
        </w:rPr>
        <w:t xml:space="preserve"> Physical</w:t>
      </w:r>
      <w:r>
        <w:rPr>
          <w:rFonts w:ascii="Century Gothic" w:eastAsia="Calibri" w:hAnsi="Century Gothic" w:cs="Arial"/>
          <w:sz w:val="20"/>
        </w:rPr>
        <w:t xml:space="preserve"> </w:t>
      </w:r>
      <w:r w:rsidRPr="007604C4">
        <w:rPr>
          <w:rFonts w:ascii="Century Gothic" w:eastAsia="Calibri" w:hAnsi="Century Gothic" w:cs="Arial"/>
          <w:b/>
          <w:sz w:val="20"/>
        </w:rPr>
        <w:t>Abuse</w:t>
      </w:r>
      <w:r>
        <w:rPr>
          <w:rFonts w:ascii="Century Gothic" w:eastAsia="Calibri" w:hAnsi="Century Gothic" w:cs="Arial"/>
          <w:sz w:val="20"/>
        </w:rPr>
        <w:t xml:space="preserve"> </w:t>
      </w:r>
      <w:r w:rsidRPr="006E653A">
        <w:rPr>
          <w:rFonts w:ascii="Century Gothic" w:eastAsia="Calibri" w:hAnsi="Century Gothic" w:cs="Arial"/>
          <w:sz w:val="20"/>
        </w:rPr>
        <w:t>– this is 'the use of force which results in pain or injury or a change in a person's natural physical state'</w:t>
      </w:r>
      <w:r>
        <w:rPr>
          <w:rFonts w:ascii="Century Gothic" w:eastAsia="Calibri" w:hAnsi="Century Gothic" w:cs="Arial"/>
          <w:sz w:val="20"/>
        </w:rPr>
        <w:t xml:space="preserve">. Physical abuse can also be </w:t>
      </w:r>
      <w:r w:rsidRPr="006E653A">
        <w:rPr>
          <w:rFonts w:ascii="Century Gothic" w:eastAsia="Calibri" w:hAnsi="Century Gothic" w:cs="Arial"/>
          <w:sz w:val="20"/>
        </w:rPr>
        <w:t>'the non-accidental infliction of physical force that results in bodily injury, pain or impairment'.</w:t>
      </w:r>
    </w:p>
    <w:p w:rsidR="00EA2C99" w:rsidRDefault="00EA2C99" w:rsidP="00EA2C99">
      <w:pPr>
        <w:spacing w:after="160" w:line="259" w:lineRule="auto"/>
        <w:rPr>
          <w:rFonts w:ascii="Century Gothic" w:eastAsia="Calibri" w:hAnsi="Century Gothic" w:cs="Arial"/>
          <w:sz w:val="20"/>
        </w:rPr>
      </w:pPr>
      <w:r w:rsidRPr="006E653A">
        <w:rPr>
          <w:rFonts w:ascii="Century Gothic" w:eastAsia="Calibri" w:hAnsi="Century Gothic" w:cs="Arial"/>
          <w:sz w:val="20"/>
        </w:rPr>
        <w:t xml:space="preserve">• </w:t>
      </w:r>
      <w:r w:rsidRPr="00FA7CB8">
        <w:rPr>
          <w:rFonts w:ascii="Century Gothic" w:eastAsia="Calibri" w:hAnsi="Century Gothic" w:cs="Arial"/>
          <w:b/>
          <w:bCs/>
          <w:sz w:val="20"/>
        </w:rPr>
        <w:t>Sexual Abuse</w:t>
      </w:r>
      <w:r>
        <w:rPr>
          <w:rFonts w:ascii="Century Gothic" w:eastAsia="Calibri" w:hAnsi="Century Gothic" w:cs="Arial"/>
          <w:sz w:val="20"/>
        </w:rPr>
        <w:t xml:space="preserve"> </w:t>
      </w:r>
      <w:r w:rsidRPr="006E653A">
        <w:rPr>
          <w:rFonts w:ascii="Century Gothic" w:eastAsia="Calibri" w:hAnsi="Century Gothic" w:cs="Arial"/>
          <w:sz w:val="20"/>
        </w:rPr>
        <w:t>– examples of sexual abuse include the direct or indirect involvement of the adult at risk in sexual activity or relationships which they do not want or have not consented to.</w:t>
      </w:r>
    </w:p>
    <w:p w:rsidR="00EA2C99" w:rsidRPr="00FA7CB8" w:rsidRDefault="00EA2C99" w:rsidP="00EA2C99">
      <w:pPr>
        <w:pStyle w:val="ListParagraph"/>
        <w:numPr>
          <w:ilvl w:val="0"/>
          <w:numId w:val="2"/>
        </w:numPr>
        <w:tabs>
          <w:tab w:val="left" w:pos="142"/>
          <w:tab w:val="left" w:pos="284"/>
        </w:tabs>
        <w:spacing w:after="160" w:line="259" w:lineRule="auto"/>
        <w:ind w:left="0" w:firstLine="0"/>
        <w:rPr>
          <w:rFonts w:ascii="Century Gothic" w:eastAsia="Calibri" w:hAnsi="Century Gothic" w:cs="Arial"/>
          <w:sz w:val="20"/>
        </w:rPr>
      </w:pPr>
      <w:r w:rsidRPr="00FA7CB8">
        <w:rPr>
          <w:rFonts w:ascii="Century Gothic" w:eastAsia="Calibri" w:hAnsi="Century Gothic" w:cs="Arial"/>
          <w:b/>
          <w:bCs/>
          <w:sz w:val="20"/>
        </w:rPr>
        <w:t>Domestic Violence or Abuse</w:t>
      </w:r>
      <w:r w:rsidRPr="00FA7CB8">
        <w:rPr>
          <w:rFonts w:ascii="Century Gothic" w:eastAsia="Calibri" w:hAnsi="Century Gothic" w:cs="Arial"/>
          <w:sz w:val="20"/>
        </w:rPr>
        <w:t xml:space="preserve"> – includes any incident or pattern of incidents of controlling, coercive or threatening behavior, violence or abuse between family members aged 16 or over.</w:t>
      </w:r>
    </w:p>
    <w:p w:rsidR="00EA2C99" w:rsidRPr="006E653A" w:rsidRDefault="00EA2C99" w:rsidP="00EA2C99">
      <w:pPr>
        <w:spacing w:after="160" w:line="259" w:lineRule="auto"/>
        <w:rPr>
          <w:rFonts w:ascii="Century Gothic" w:eastAsia="Calibri" w:hAnsi="Century Gothic" w:cs="Arial"/>
          <w:sz w:val="20"/>
        </w:rPr>
      </w:pPr>
      <w:r w:rsidRPr="006E653A">
        <w:rPr>
          <w:rFonts w:ascii="Century Gothic" w:eastAsia="Calibri" w:hAnsi="Century Gothic" w:cs="Arial"/>
          <w:sz w:val="20"/>
        </w:rPr>
        <w:lastRenderedPageBreak/>
        <w:t xml:space="preserve">• </w:t>
      </w:r>
      <w:r w:rsidRPr="007604C4">
        <w:rPr>
          <w:rFonts w:ascii="Century Gothic" w:eastAsia="Calibri" w:hAnsi="Century Gothic" w:cs="Arial"/>
          <w:b/>
          <w:sz w:val="20"/>
        </w:rPr>
        <w:t>Emotional and psychological Abuse</w:t>
      </w:r>
      <w:r w:rsidRPr="006E653A">
        <w:rPr>
          <w:rFonts w:ascii="Century Gothic" w:eastAsia="Calibri" w:hAnsi="Century Gothic" w:cs="Arial"/>
          <w:sz w:val="20"/>
        </w:rPr>
        <w:t xml:space="preserve"> – this is </w:t>
      </w:r>
      <w:r>
        <w:rPr>
          <w:rFonts w:ascii="Century Gothic" w:eastAsia="Calibri" w:hAnsi="Century Gothic" w:cs="Arial"/>
          <w:sz w:val="20"/>
        </w:rPr>
        <w:t xml:space="preserve">the </w:t>
      </w:r>
      <w:proofErr w:type="spellStart"/>
      <w:r w:rsidRPr="006E653A">
        <w:rPr>
          <w:rFonts w:ascii="Century Gothic" w:eastAsia="Calibri" w:hAnsi="Century Gothic" w:cs="Arial"/>
          <w:sz w:val="20"/>
        </w:rPr>
        <w:t>behaviour</w:t>
      </w:r>
      <w:proofErr w:type="spellEnd"/>
      <w:r w:rsidRPr="006E653A">
        <w:rPr>
          <w:rFonts w:ascii="Century Gothic" w:eastAsia="Calibri" w:hAnsi="Century Gothic" w:cs="Arial"/>
          <w:sz w:val="20"/>
        </w:rPr>
        <w:t xml:space="preserve"> that has a harmful effect on the person's emotional health and development, or any form of mental cruelty that results in mental distress, the denial of basic human and civil rights such as self-expression, privacy and dignity.</w:t>
      </w:r>
    </w:p>
    <w:p w:rsidR="00EA2C99" w:rsidRDefault="00EA2C99" w:rsidP="00EA2C99">
      <w:pPr>
        <w:spacing w:after="160" w:line="259" w:lineRule="auto"/>
        <w:rPr>
          <w:rFonts w:ascii="Century Gothic" w:eastAsia="Calibri" w:hAnsi="Century Gothic" w:cs="Arial"/>
          <w:sz w:val="20"/>
        </w:rPr>
      </w:pPr>
      <w:r w:rsidRPr="006E653A">
        <w:rPr>
          <w:rFonts w:ascii="Century Gothic" w:eastAsia="Calibri" w:hAnsi="Century Gothic" w:cs="Arial"/>
          <w:sz w:val="20"/>
        </w:rPr>
        <w:t xml:space="preserve">• </w:t>
      </w:r>
      <w:r w:rsidRPr="007604C4">
        <w:rPr>
          <w:rFonts w:ascii="Century Gothic" w:eastAsia="Calibri" w:hAnsi="Century Gothic" w:cs="Arial"/>
          <w:b/>
          <w:sz w:val="20"/>
        </w:rPr>
        <w:t>Institutional Abuse</w:t>
      </w:r>
      <w:r>
        <w:rPr>
          <w:rFonts w:ascii="Century Gothic" w:eastAsia="Calibri" w:hAnsi="Century Gothic" w:cs="Arial"/>
          <w:sz w:val="20"/>
        </w:rPr>
        <w:t xml:space="preserve"> </w:t>
      </w:r>
      <w:r w:rsidRPr="006E653A">
        <w:rPr>
          <w:rFonts w:ascii="Century Gothic" w:eastAsia="Calibri" w:hAnsi="Century Gothic" w:cs="Arial"/>
          <w:sz w:val="20"/>
        </w:rPr>
        <w:t>– institutional abuse is the mistreatment or neglect of an adult at risk by a regime, or individuals within settings and services, that adults at risk live in or use. Such abuse violates the person's dignity, resulting in lack of respect for their human rights.</w:t>
      </w:r>
    </w:p>
    <w:p w:rsidR="00EA2C99" w:rsidRPr="00FA7CB8" w:rsidRDefault="00EA2C99" w:rsidP="00EA2C99">
      <w:pPr>
        <w:pStyle w:val="ListParagraph"/>
        <w:numPr>
          <w:ilvl w:val="0"/>
          <w:numId w:val="2"/>
        </w:numPr>
        <w:tabs>
          <w:tab w:val="left" w:pos="142"/>
        </w:tabs>
        <w:spacing w:after="160" w:line="259" w:lineRule="auto"/>
        <w:ind w:left="0" w:firstLine="0"/>
        <w:rPr>
          <w:rFonts w:ascii="Century Gothic" w:eastAsia="Calibri" w:hAnsi="Century Gothic" w:cs="Arial"/>
          <w:sz w:val="20"/>
        </w:rPr>
      </w:pPr>
      <w:r w:rsidRPr="00FA7CB8">
        <w:rPr>
          <w:rFonts w:ascii="Century Gothic" w:eastAsia="Calibri" w:hAnsi="Century Gothic" w:cs="Arial"/>
          <w:b/>
          <w:bCs/>
          <w:sz w:val="20"/>
        </w:rPr>
        <w:t>Modern Slavery</w:t>
      </w:r>
      <w:r>
        <w:rPr>
          <w:rFonts w:ascii="Century Gothic" w:eastAsia="Calibri" w:hAnsi="Century Gothic" w:cs="Arial"/>
          <w:sz w:val="20"/>
        </w:rPr>
        <w:t xml:space="preserve"> – including human trafficking, forced </w:t>
      </w:r>
      <w:proofErr w:type="spellStart"/>
      <w:r>
        <w:rPr>
          <w:rFonts w:ascii="Century Gothic" w:eastAsia="Calibri" w:hAnsi="Century Gothic" w:cs="Arial"/>
          <w:sz w:val="20"/>
        </w:rPr>
        <w:t>labour</w:t>
      </w:r>
      <w:proofErr w:type="spellEnd"/>
      <w:r>
        <w:rPr>
          <w:rFonts w:ascii="Century Gothic" w:eastAsia="Calibri" w:hAnsi="Century Gothic" w:cs="Arial"/>
          <w:sz w:val="20"/>
        </w:rPr>
        <w:t>, domestic servitude, sexual exploitation or debt bondage.</w:t>
      </w:r>
    </w:p>
    <w:p w:rsidR="00EA2C99" w:rsidRPr="006E653A" w:rsidRDefault="00EA2C99" w:rsidP="00EA2C99">
      <w:pPr>
        <w:spacing w:after="160" w:line="259" w:lineRule="auto"/>
        <w:rPr>
          <w:rFonts w:ascii="Century Gothic" w:eastAsia="Calibri" w:hAnsi="Century Gothic" w:cs="Arial"/>
          <w:sz w:val="20"/>
        </w:rPr>
      </w:pPr>
      <w:r w:rsidRPr="006E653A">
        <w:rPr>
          <w:rFonts w:ascii="Century Gothic" w:eastAsia="Calibri" w:hAnsi="Century Gothic" w:cs="Arial"/>
          <w:sz w:val="20"/>
        </w:rPr>
        <w:t xml:space="preserve">• </w:t>
      </w:r>
      <w:r w:rsidRPr="007604C4">
        <w:rPr>
          <w:rFonts w:ascii="Century Gothic" w:eastAsia="Calibri" w:hAnsi="Century Gothic" w:cs="Arial"/>
          <w:b/>
          <w:sz w:val="20"/>
        </w:rPr>
        <w:t>Discrimination</w:t>
      </w:r>
      <w:r>
        <w:rPr>
          <w:rFonts w:ascii="Century Gothic" w:eastAsia="Calibri" w:hAnsi="Century Gothic" w:cs="Arial"/>
          <w:sz w:val="20"/>
        </w:rPr>
        <w:t xml:space="preserve"> – discriminatory abuse exist</w:t>
      </w:r>
      <w:r w:rsidRPr="006E653A">
        <w:rPr>
          <w:rFonts w:ascii="Century Gothic" w:eastAsia="Calibri" w:hAnsi="Century Gothic" w:cs="Arial"/>
          <w:sz w:val="20"/>
        </w:rPr>
        <w:t xml:space="preserve"> when values, beliefs or culture result in a misuse of power that denies opportunities to some groups or individuals.</w:t>
      </w:r>
    </w:p>
    <w:p w:rsidR="00EA2C99" w:rsidRDefault="00EA2C99" w:rsidP="00EA2C99">
      <w:pPr>
        <w:spacing w:after="160" w:line="259" w:lineRule="auto"/>
        <w:rPr>
          <w:rFonts w:ascii="Century Gothic" w:eastAsia="Calibri" w:hAnsi="Century Gothic" w:cs="Arial"/>
          <w:sz w:val="20"/>
        </w:rPr>
      </w:pPr>
      <w:r w:rsidRPr="006E653A">
        <w:rPr>
          <w:rFonts w:ascii="Century Gothic" w:eastAsia="Calibri" w:hAnsi="Century Gothic" w:cs="Arial"/>
          <w:sz w:val="20"/>
        </w:rPr>
        <w:t xml:space="preserve">• </w:t>
      </w:r>
      <w:r w:rsidRPr="007604C4">
        <w:rPr>
          <w:rFonts w:ascii="Century Gothic" w:eastAsia="Calibri" w:hAnsi="Century Gothic" w:cs="Arial"/>
          <w:b/>
          <w:sz w:val="20"/>
        </w:rPr>
        <w:t>Financial and material Abuse</w:t>
      </w:r>
      <w:r w:rsidRPr="006E653A">
        <w:rPr>
          <w:rFonts w:ascii="Century Gothic" w:eastAsia="Calibri" w:hAnsi="Century Gothic" w:cs="Arial"/>
          <w:sz w:val="20"/>
        </w:rPr>
        <w:t xml:space="preserve"> – this is the use of a person's property, assets, income, funds or any other resources without their informed consent or </w:t>
      </w:r>
      <w:proofErr w:type="spellStart"/>
      <w:r w:rsidRPr="006E653A">
        <w:rPr>
          <w:rFonts w:ascii="Century Gothic" w:eastAsia="Calibri" w:hAnsi="Century Gothic" w:cs="Arial"/>
          <w:sz w:val="20"/>
        </w:rPr>
        <w:t>authorisation</w:t>
      </w:r>
      <w:proofErr w:type="spellEnd"/>
      <w:r w:rsidRPr="006E653A">
        <w:rPr>
          <w:rFonts w:ascii="Century Gothic" w:eastAsia="Calibri" w:hAnsi="Century Gothic" w:cs="Arial"/>
          <w:sz w:val="20"/>
        </w:rPr>
        <w:t>. It includes theft, fraud, exploitation and the misuse or misappropriation of property, possessions or benefits.</w:t>
      </w:r>
    </w:p>
    <w:p w:rsidR="00EA2C99" w:rsidRDefault="00EA2C99" w:rsidP="00EA2C99">
      <w:pPr>
        <w:pStyle w:val="ListParagraph"/>
        <w:numPr>
          <w:ilvl w:val="0"/>
          <w:numId w:val="2"/>
        </w:numPr>
        <w:tabs>
          <w:tab w:val="left" w:pos="142"/>
        </w:tabs>
        <w:spacing w:after="160" w:line="259" w:lineRule="auto"/>
        <w:ind w:left="0" w:firstLine="0"/>
        <w:contextualSpacing w:val="0"/>
        <w:rPr>
          <w:rFonts w:ascii="Century Gothic" w:eastAsia="Calibri" w:hAnsi="Century Gothic" w:cs="Arial"/>
          <w:sz w:val="20"/>
        </w:rPr>
      </w:pPr>
      <w:r w:rsidRPr="00FA7CB8">
        <w:rPr>
          <w:rFonts w:ascii="Century Gothic" w:eastAsia="Calibri" w:hAnsi="Century Gothic" w:cs="Arial"/>
          <w:b/>
          <w:bCs/>
          <w:sz w:val="20"/>
        </w:rPr>
        <w:t>Self-Neglect</w:t>
      </w:r>
      <w:r>
        <w:rPr>
          <w:rFonts w:ascii="Century Gothic" w:eastAsia="Calibri" w:hAnsi="Century Gothic" w:cs="Arial"/>
          <w:sz w:val="20"/>
        </w:rPr>
        <w:t xml:space="preserve"> – neglecting to care for one’s personal hygiene, health or wellbeing.</w:t>
      </w:r>
    </w:p>
    <w:p w:rsidR="00EA2C99" w:rsidRDefault="00EA2C99" w:rsidP="00EA2C99">
      <w:pPr>
        <w:pStyle w:val="ListParagraph"/>
        <w:numPr>
          <w:ilvl w:val="0"/>
          <w:numId w:val="2"/>
        </w:numPr>
        <w:tabs>
          <w:tab w:val="left" w:pos="142"/>
        </w:tabs>
        <w:spacing w:after="160" w:line="259" w:lineRule="auto"/>
        <w:ind w:left="0" w:firstLine="0"/>
        <w:contextualSpacing w:val="0"/>
        <w:rPr>
          <w:rFonts w:ascii="Century Gothic" w:eastAsia="Calibri" w:hAnsi="Century Gothic" w:cs="Arial"/>
          <w:sz w:val="20"/>
        </w:rPr>
      </w:pPr>
      <w:r>
        <w:rPr>
          <w:rFonts w:ascii="Century Gothic" w:eastAsia="Calibri" w:hAnsi="Century Gothic" w:cs="Arial"/>
          <w:b/>
          <w:bCs/>
          <w:sz w:val="20"/>
        </w:rPr>
        <w:t xml:space="preserve">Forced Marriage </w:t>
      </w:r>
      <w:r>
        <w:rPr>
          <w:rFonts w:ascii="Century Gothic" w:eastAsia="Calibri" w:hAnsi="Century Gothic" w:cs="Arial"/>
          <w:sz w:val="20"/>
        </w:rPr>
        <w:t>– this is a marriage in which one or both parties are married without consent or against their will.</w:t>
      </w:r>
    </w:p>
    <w:p w:rsidR="00EA2C99" w:rsidRPr="000761EA" w:rsidRDefault="00EA2C99" w:rsidP="00EA2C99">
      <w:pPr>
        <w:pStyle w:val="ListParagraph"/>
        <w:numPr>
          <w:ilvl w:val="0"/>
          <w:numId w:val="2"/>
        </w:numPr>
        <w:tabs>
          <w:tab w:val="left" w:pos="142"/>
        </w:tabs>
        <w:spacing w:after="160" w:line="259" w:lineRule="auto"/>
        <w:ind w:left="0" w:firstLine="0"/>
        <w:contextualSpacing w:val="0"/>
        <w:rPr>
          <w:rFonts w:ascii="Century Gothic" w:eastAsia="Calibri" w:hAnsi="Century Gothic" w:cs="Arial"/>
          <w:sz w:val="20"/>
        </w:rPr>
      </w:pPr>
      <w:proofErr w:type="spellStart"/>
      <w:r>
        <w:rPr>
          <w:rFonts w:ascii="Century Gothic" w:eastAsia="Calibri" w:hAnsi="Century Gothic" w:cs="Arial"/>
          <w:b/>
          <w:bCs/>
          <w:sz w:val="20"/>
        </w:rPr>
        <w:t>Radicalisation</w:t>
      </w:r>
      <w:proofErr w:type="spellEnd"/>
      <w:r>
        <w:rPr>
          <w:rFonts w:ascii="Century Gothic" w:eastAsia="Calibri" w:hAnsi="Century Gothic" w:cs="Arial"/>
          <w:b/>
          <w:bCs/>
          <w:sz w:val="20"/>
        </w:rPr>
        <w:t xml:space="preserve"> </w:t>
      </w:r>
      <w:r>
        <w:rPr>
          <w:rFonts w:ascii="Century Gothic" w:eastAsia="Calibri" w:hAnsi="Century Gothic" w:cs="Arial"/>
          <w:sz w:val="20"/>
        </w:rPr>
        <w:t xml:space="preserve">– the aim of </w:t>
      </w:r>
      <w:proofErr w:type="spellStart"/>
      <w:r>
        <w:rPr>
          <w:rFonts w:ascii="Century Gothic" w:eastAsia="Calibri" w:hAnsi="Century Gothic" w:cs="Arial"/>
          <w:sz w:val="20"/>
        </w:rPr>
        <w:t>radicalisation</w:t>
      </w:r>
      <w:proofErr w:type="spellEnd"/>
      <w:r>
        <w:rPr>
          <w:rFonts w:ascii="Century Gothic" w:eastAsia="Calibri" w:hAnsi="Century Gothic" w:cs="Arial"/>
          <w:sz w:val="20"/>
        </w:rPr>
        <w:t xml:space="preserve"> is to inspire new recruits, embed extreme views, and persuade vulnerable adults to the legitimacy of a cause. </w:t>
      </w:r>
    </w:p>
    <w:p w:rsidR="00EA2C99" w:rsidRPr="007604C4" w:rsidRDefault="00EA2C99" w:rsidP="00EA2C99">
      <w:pPr>
        <w:spacing w:before="240" w:after="160" w:line="259" w:lineRule="auto"/>
        <w:rPr>
          <w:rFonts w:ascii="Century Gothic" w:eastAsia="Calibri" w:hAnsi="Century Gothic" w:cs="Arial"/>
          <w:b/>
          <w:sz w:val="28"/>
        </w:rPr>
      </w:pPr>
      <w:r w:rsidRPr="007604C4">
        <w:rPr>
          <w:rFonts w:ascii="Century Gothic" w:eastAsia="Calibri" w:hAnsi="Century Gothic" w:cs="Arial"/>
          <w:b/>
          <w:sz w:val="28"/>
        </w:rPr>
        <w:t>What to do if an adult experiencing abuse tells you about it</w:t>
      </w:r>
    </w:p>
    <w:p w:rsidR="00EA2C99" w:rsidRPr="006E653A" w:rsidRDefault="00EA2C99" w:rsidP="00EA2C99">
      <w:pPr>
        <w:spacing w:after="160" w:line="259" w:lineRule="auto"/>
        <w:rPr>
          <w:rFonts w:ascii="Century Gothic" w:eastAsia="Calibri" w:hAnsi="Century Gothic" w:cs="Arial"/>
          <w:sz w:val="20"/>
        </w:rPr>
      </w:pPr>
      <w:r w:rsidRPr="006E653A">
        <w:rPr>
          <w:rFonts w:ascii="Century Gothic" w:eastAsia="Calibri" w:hAnsi="Century Gothic" w:cs="Arial"/>
          <w:sz w:val="20"/>
        </w:rPr>
        <w:t>If an adult experiencing abuse or neglect speaks to you about this, assure them that you are taking them seriously. Listen carefully to what they are saying, stay calm and get a clear and factual picture of the concern.</w:t>
      </w:r>
    </w:p>
    <w:p w:rsidR="00EA2C99" w:rsidRPr="006E653A" w:rsidRDefault="00EA2C99" w:rsidP="00EA2C99">
      <w:pPr>
        <w:spacing w:after="160" w:line="259" w:lineRule="auto"/>
        <w:rPr>
          <w:rFonts w:ascii="Century Gothic" w:eastAsia="Calibri" w:hAnsi="Century Gothic" w:cs="Arial"/>
          <w:sz w:val="20"/>
        </w:rPr>
      </w:pPr>
      <w:r w:rsidRPr="006E653A">
        <w:rPr>
          <w:rFonts w:ascii="Century Gothic" w:eastAsia="Calibri" w:hAnsi="Century Gothic" w:cs="Arial"/>
          <w:sz w:val="20"/>
        </w:rPr>
        <w:t xml:space="preserve">Be honest and avoid making assurances that you may not be able to keep, for example, complete confidentiality. Be clear and say that you need to report the abuse. Do not be </w:t>
      </w:r>
      <w:proofErr w:type="spellStart"/>
      <w:r w:rsidRPr="006E653A">
        <w:rPr>
          <w:rFonts w:ascii="Century Gothic" w:eastAsia="Calibri" w:hAnsi="Century Gothic" w:cs="Arial"/>
          <w:sz w:val="20"/>
        </w:rPr>
        <w:t>judgemental</w:t>
      </w:r>
      <w:proofErr w:type="spellEnd"/>
      <w:r w:rsidRPr="006E653A">
        <w:rPr>
          <w:rFonts w:ascii="Century Gothic" w:eastAsia="Calibri" w:hAnsi="Century Gothic" w:cs="Arial"/>
          <w:sz w:val="20"/>
        </w:rPr>
        <w:t xml:space="preserve"> and try to keep an open mind.</w:t>
      </w:r>
    </w:p>
    <w:p w:rsidR="00EA2C99" w:rsidRPr="006E653A" w:rsidRDefault="00EA2C99" w:rsidP="00EA2C99">
      <w:pPr>
        <w:spacing w:after="160" w:line="259" w:lineRule="auto"/>
        <w:rPr>
          <w:rFonts w:ascii="Century Gothic" w:eastAsia="Calibri" w:hAnsi="Century Gothic" w:cs="Arial"/>
          <w:sz w:val="20"/>
        </w:rPr>
      </w:pPr>
      <w:r w:rsidRPr="006E653A">
        <w:rPr>
          <w:rFonts w:ascii="Century Gothic" w:eastAsia="Calibri" w:hAnsi="Century Gothic" w:cs="Arial"/>
          <w:sz w:val="20"/>
        </w:rPr>
        <w:t xml:space="preserve">Do not keep concerns relating to potential abuse of vulnerable adults to yourself. Confidentiality may </w:t>
      </w:r>
      <w:r w:rsidRPr="007604C4">
        <w:rPr>
          <w:rFonts w:ascii="Century Gothic" w:eastAsia="Calibri" w:hAnsi="Century Gothic" w:cs="Arial"/>
          <w:b/>
          <w:sz w:val="20"/>
        </w:rPr>
        <w:t>NOT</w:t>
      </w:r>
      <w:r w:rsidRPr="006E653A">
        <w:rPr>
          <w:rFonts w:ascii="Century Gothic" w:eastAsia="Calibri" w:hAnsi="Century Gothic" w:cs="Arial"/>
          <w:sz w:val="20"/>
        </w:rPr>
        <w:t xml:space="preserve"> be maintained if the withholding of information will prejudice the welfare of the adult.</w:t>
      </w:r>
    </w:p>
    <w:p w:rsidR="00EA2C99" w:rsidRPr="006E653A" w:rsidRDefault="00EA2C99" w:rsidP="00EA2C99">
      <w:pPr>
        <w:spacing w:after="160" w:line="259" w:lineRule="auto"/>
        <w:rPr>
          <w:rFonts w:ascii="Century Gothic" w:eastAsia="Calibri" w:hAnsi="Century Gothic" w:cs="Arial"/>
          <w:sz w:val="20"/>
        </w:rPr>
      </w:pPr>
      <w:r w:rsidRPr="006E653A">
        <w:rPr>
          <w:rFonts w:ascii="Century Gothic" w:eastAsia="Calibri" w:hAnsi="Century Gothic" w:cs="Arial"/>
          <w:sz w:val="20"/>
        </w:rPr>
        <w:t>All staff</w:t>
      </w:r>
      <w:r>
        <w:rPr>
          <w:rFonts w:ascii="Century Gothic" w:eastAsia="Calibri" w:hAnsi="Century Gothic" w:cs="Arial"/>
          <w:sz w:val="20"/>
        </w:rPr>
        <w:t>, professionals and volunteers</w:t>
      </w:r>
      <w:r w:rsidRPr="006E653A">
        <w:rPr>
          <w:rFonts w:ascii="Century Gothic" w:eastAsia="Calibri" w:hAnsi="Century Gothic" w:cs="Arial"/>
          <w:sz w:val="20"/>
        </w:rPr>
        <w:t xml:space="preserve"> of any service involved with adults at risk should inform the </w:t>
      </w:r>
      <w:r w:rsidRPr="00A56073">
        <w:rPr>
          <w:rFonts w:ascii="Century Gothic" w:eastAsia="Calibri" w:hAnsi="Century Gothic" w:cs="Arial"/>
          <w:b/>
          <w:sz w:val="20"/>
        </w:rPr>
        <w:t>Project Manager</w:t>
      </w:r>
      <w:r w:rsidRPr="006E653A">
        <w:rPr>
          <w:rFonts w:ascii="Century Gothic" w:eastAsia="Calibri" w:hAnsi="Century Gothic" w:cs="Arial"/>
          <w:sz w:val="20"/>
        </w:rPr>
        <w:t xml:space="preserve"> if they are concerned that an adult has been abused or may be at risk of harm.</w:t>
      </w:r>
    </w:p>
    <w:p w:rsidR="00EA2C99" w:rsidRDefault="00EA2C99" w:rsidP="00EA2C99">
      <w:pPr>
        <w:spacing w:after="160" w:line="259" w:lineRule="auto"/>
        <w:rPr>
          <w:rFonts w:ascii="Century Gothic" w:eastAsia="Calibri" w:hAnsi="Century Gothic" w:cs="Arial"/>
          <w:sz w:val="20"/>
        </w:rPr>
      </w:pPr>
      <w:r w:rsidRPr="006E653A">
        <w:rPr>
          <w:rFonts w:ascii="Century Gothic" w:eastAsia="Calibri" w:hAnsi="Century Gothic" w:cs="Arial"/>
          <w:sz w:val="20"/>
        </w:rPr>
        <w:t>If you hear about an incident of abuse from a third party (this is when someone else tells you about what they have heard or seen happen to a vulnerable adult at risk), encourage them to report it themselves or help them to report the facts of what they know.</w:t>
      </w:r>
    </w:p>
    <w:p w:rsidR="00EA2C99" w:rsidRPr="00930EAE" w:rsidRDefault="00EA2C99" w:rsidP="00EA2C99">
      <w:pPr>
        <w:keepNext/>
        <w:tabs>
          <w:tab w:val="num" w:pos="907"/>
        </w:tabs>
        <w:spacing w:after="240"/>
        <w:jc w:val="both"/>
        <w:rPr>
          <w:rFonts w:ascii="Century Gothic" w:hAnsi="Century Gothic"/>
          <w:b/>
          <w:sz w:val="28"/>
        </w:rPr>
      </w:pPr>
      <w:r w:rsidRPr="00930EAE">
        <w:rPr>
          <w:rFonts w:ascii="Century Gothic" w:hAnsi="Century Gothic"/>
          <w:b/>
          <w:sz w:val="28"/>
        </w:rPr>
        <w:t xml:space="preserve">Allegations against a </w:t>
      </w:r>
      <w:r>
        <w:rPr>
          <w:rFonts w:ascii="Century Gothic" w:hAnsi="Century Gothic"/>
          <w:b/>
          <w:sz w:val="28"/>
        </w:rPr>
        <w:t>s</w:t>
      </w:r>
      <w:r w:rsidRPr="00930EAE">
        <w:rPr>
          <w:rFonts w:ascii="Century Gothic" w:hAnsi="Century Gothic"/>
          <w:b/>
          <w:sz w:val="28"/>
        </w:rPr>
        <w:t xml:space="preserve">taff </w:t>
      </w:r>
      <w:r>
        <w:rPr>
          <w:rFonts w:ascii="Century Gothic" w:hAnsi="Century Gothic"/>
          <w:b/>
          <w:sz w:val="28"/>
        </w:rPr>
        <w:t>m</w:t>
      </w:r>
      <w:r w:rsidRPr="00930EAE">
        <w:rPr>
          <w:rFonts w:ascii="Century Gothic" w:hAnsi="Century Gothic"/>
          <w:b/>
          <w:sz w:val="28"/>
        </w:rPr>
        <w:t>ember</w:t>
      </w:r>
    </w:p>
    <w:p w:rsidR="00EA2C99" w:rsidRDefault="00EA2C99" w:rsidP="00EA2C99">
      <w:pPr>
        <w:pStyle w:val="BodyText"/>
        <w:tabs>
          <w:tab w:val="left" w:pos="709"/>
          <w:tab w:val="right" w:pos="1260"/>
        </w:tabs>
        <w:jc w:val="both"/>
        <w:rPr>
          <w:rFonts w:ascii="Century Gothic" w:hAnsi="Century Gothic"/>
          <w:sz w:val="20"/>
        </w:rPr>
      </w:pPr>
      <w:r w:rsidRPr="00380780">
        <w:rPr>
          <w:rFonts w:ascii="Century Gothic" w:hAnsi="Century Gothic"/>
          <w:sz w:val="20"/>
        </w:rPr>
        <w:t>If the alleged abuser is a staff member</w:t>
      </w:r>
      <w:r>
        <w:rPr>
          <w:rFonts w:ascii="Century Gothic" w:hAnsi="Century Gothic"/>
          <w:sz w:val="20"/>
        </w:rPr>
        <w:t xml:space="preserve"> or a volunteer</w:t>
      </w:r>
      <w:r w:rsidRPr="00380780">
        <w:rPr>
          <w:rFonts w:ascii="Century Gothic" w:hAnsi="Century Gothic"/>
          <w:sz w:val="20"/>
        </w:rPr>
        <w:t>,</w:t>
      </w:r>
      <w:r>
        <w:rPr>
          <w:rFonts w:ascii="Century Gothic" w:hAnsi="Century Gothic"/>
          <w:sz w:val="20"/>
        </w:rPr>
        <w:t xml:space="preserve"> </w:t>
      </w:r>
      <w:r w:rsidRPr="00380780">
        <w:rPr>
          <w:rFonts w:ascii="Century Gothic" w:hAnsi="Century Gothic"/>
          <w:sz w:val="20"/>
        </w:rPr>
        <w:t xml:space="preserve">the investigation will follow </w:t>
      </w:r>
      <w:r>
        <w:rPr>
          <w:rFonts w:ascii="Century Gothic" w:hAnsi="Century Gothic"/>
          <w:sz w:val="20"/>
        </w:rPr>
        <w:t xml:space="preserve">the </w:t>
      </w:r>
      <w:hyperlink r:id="rId7" w:history="1">
        <w:r w:rsidRPr="003B1E47">
          <w:rPr>
            <w:rStyle w:val="Hyperlink"/>
            <w:rFonts w:ascii="Century Gothic" w:hAnsi="Century Gothic"/>
            <w:sz w:val="20"/>
          </w:rPr>
          <w:t>ACAS Code of Practice for disciplinary and grievance procedures</w:t>
        </w:r>
      </w:hyperlink>
      <w:r>
        <w:rPr>
          <w:rFonts w:ascii="Century Gothic" w:hAnsi="Century Gothic"/>
          <w:sz w:val="20"/>
        </w:rPr>
        <w:t xml:space="preserve"> (March 2015).</w:t>
      </w:r>
    </w:p>
    <w:p w:rsidR="00EA2C99" w:rsidRPr="003B1E47" w:rsidRDefault="00EA2C99" w:rsidP="00EA2C99">
      <w:pPr>
        <w:pStyle w:val="BodyText"/>
        <w:tabs>
          <w:tab w:val="left" w:pos="709"/>
          <w:tab w:val="right" w:pos="1260"/>
        </w:tabs>
        <w:jc w:val="both"/>
        <w:rPr>
          <w:rFonts w:ascii="Century Gothic" w:hAnsi="Century Gothic"/>
          <w:sz w:val="20"/>
        </w:rPr>
      </w:pPr>
      <w:r w:rsidRPr="003B1E47">
        <w:rPr>
          <w:rFonts w:ascii="Century Gothic" w:hAnsi="Century Gothic"/>
          <w:sz w:val="20"/>
        </w:rPr>
        <w:t xml:space="preserve"> </w:t>
      </w:r>
    </w:p>
    <w:p w:rsidR="00EA2C99" w:rsidRPr="00380780" w:rsidRDefault="00EA2C99" w:rsidP="00EA2C99">
      <w:pPr>
        <w:pStyle w:val="BodyText"/>
        <w:tabs>
          <w:tab w:val="left" w:pos="709"/>
          <w:tab w:val="right" w:pos="1260"/>
        </w:tabs>
        <w:spacing w:after="0"/>
        <w:jc w:val="both"/>
        <w:rPr>
          <w:rFonts w:ascii="Century Gothic" w:hAnsi="Century Gothic"/>
          <w:sz w:val="20"/>
        </w:rPr>
      </w:pPr>
      <w:r w:rsidRPr="00380780">
        <w:rPr>
          <w:rFonts w:ascii="Century Gothic" w:hAnsi="Century Gothic"/>
          <w:sz w:val="20"/>
        </w:rPr>
        <w:t>Abuse of service users is an act of gross misconduct and may also be a criminal offence.</w:t>
      </w:r>
    </w:p>
    <w:p w:rsidR="00EA2C99" w:rsidRPr="00380780" w:rsidRDefault="00EA2C99" w:rsidP="00EA2C99">
      <w:pPr>
        <w:pStyle w:val="BodyText"/>
        <w:tabs>
          <w:tab w:val="left" w:pos="709"/>
        </w:tabs>
        <w:ind w:left="709" w:hanging="709"/>
        <w:jc w:val="both"/>
        <w:rPr>
          <w:rFonts w:ascii="Century Gothic" w:hAnsi="Century Gothic"/>
          <w:sz w:val="20"/>
        </w:rPr>
      </w:pPr>
    </w:p>
    <w:p w:rsidR="00EA2C99" w:rsidRPr="00380780" w:rsidRDefault="00EA2C99" w:rsidP="00EA2C99">
      <w:pPr>
        <w:pStyle w:val="BodyText"/>
        <w:tabs>
          <w:tab w:val="right" w:pos="1260"/>
          <w:tab w:val="num" w:pos="1440"/>
        </w:tabs>
        <w:spacing w:after="0"/>
        <w:jc w:val="both"/>
        <w:rPr>
          <w:rFonts w:ascii="Century Gothic" w:hAnsi="Century Gothic"/>
          <w:sz w:val="20"/>
        </w:rPr>
      </w:pPr>
      <w:r w:rsidRPr="00380780">
        <w:rPr>
          <w:rFonts w:ascii="Century Gothic" w:hAnsi="Century Gothic"/>
          <w:sz w:val="20"/>
        </w:rPr>
        <w:t>All staff</w:t>
      </w:r>
      <w:r>
        <w:rPr>
          <w:rFonts w:ascii="Century Gothic" w:hAnsi="Century Gothic"/>
          <w:sz w:val="20"/>
        </w:rPr>
        <w:t xml:space="preserve"> and volunteers</w:t>
      </w:r>
      <w:r w:rsidRPr="00380780">
        <w:rPr>
          <w:rFonts w:ascii="Century Gothic" w:hAnsi="Century Gothic"/>
          <w:sz w:val="20"/>
        </w:rPr>
        <w:t xml:space="preserve"> have a responsibility to report staff actions which are abusive/exploitative of service users or which are unethical. </w:t>
      </w:r>
    </w:p>
    <w:p w:rsidR="00EA2C99" w:rsidRPr="00380780" w:rsidRDefault="00EA2C99" w:rsidP="00EA2C99">
      <w:pPr>
        <w:pStyle w:val="BodyText"/>
        <w:tabs>
          <w:tab w:val="left" w:pos="720"/>
          <w:tab w:val="right" w:pos="1260"/>
        </w:tabs>
        <w:spacing w:after="0"/>
        <w:jc w:val="both"/>
        <w:rPr>
          <w:rFonts w:ascii="Century Gothic" w:hAnsi="Century Gothic"/>
          <w:sz w:val="20"/>
        </w:rPr>
      </w:pPr>
    </w:p>
    <w:p w:rsidR="00EA2C99" w:rsidRPr="00380780" w:rsidRDefault="00EA2C99" w:rsidP="00EA2C99">
      <w:pPr>
        <w:pStyle w:val="BodyText"/>
        <w:tabs>
          <w:tab w:val="right" w:pos="1260"/>
          <w:tab w:val="num" w:pos="1440"/>
        </w:tabs>
        <w:spacing w:after="0"/>
        <w:jc w:val="both"/>
        <w:rPr>
          <w:rFonts w:ascii="Century Gothic" w:hAnsi="Century Gothic"/>
          <w:sz w:val="20"/>
        </w:rPr>
      </w:pPr>
      <w:r w:rsidRPr="00380780">
        <w:rPr>
          <w:rFonts w:ascii="Century Gothic" w:hAnsi="Century Gothic"/>
          <w:sz w:val="20"/>
        </w:rPr>
        <w:lastRenderedPageBreak/>
        <w:t xml:space="preserve">The </w:t>
      </w:r>
      <w:r>
        <w:rPr>
          <w:rFonts w:ascii="Century Gothic" w:hAnsi="Century Gothic"/>
          <w:sz w:val="20"/>
        </w:rPr>
        <w:t xml:space="preserve">Harbour Project promote </w:t>
      </w:r>
      <w:r w:rsidRPr="00380780">
        <w:rPr>
          <w:rFonts w:ascii="Century Gothic" w:hAnsi="Century Gothic"/>
          <w:sz w:val="20"/>
        </w:rPr>
        <w:t xml:space="preserve">ways to encourage the reporting of concerns, including letting </w:t>
      </w:r>
      <w:r>
        <w:rPr>
          <w:rFonts w:ascii="Century Gothic" w:hAnsi="Century Gothic"/>
          <w:sz w:val="20"/>
        </w:rPr>
        <w:t>visitors</w:t>
      </w:r>
      <w:r w:rsidRPr="00380780">
        <w:rPr>
          <w:rFonts w:ascii="Century Gothic" w:hAnsi="Century Gothic"/>
          <w:sz w:val="20"/>
        </w:rPr>
        <w:t xml:space="preserve"> know how to report concerns to outside </w:t>
      </w:r>
      <w:proofErr w:type="spellStart"/>
      <w:r w:rsidRPr="00380780">
        <w:rPr>
          <w:rFonts w:ascii="Century Gothic" w:hAnsi="Century Gothic"/>
          <w:sz w:val="20"/>
        </w:rPr>
        <w:t>organisations</w:t>
      </w:r>
      <w:proofErr w:type="spellEnd"/>
      <w:r w:rsidRPr="00380780">
        <w:rPr>
          <w:rFonts w:ascii="Century Gothic" w:hAnsi="Century Gothic"/>
          <w:sz w:val="20"/>
        </w:rPr>
        <w:t xml:space="preserve"> such as the Police or other statutory bodies.</w:t>
      </w:r>
    </w:p>
    <w:p w:rsidR="00EA2C99" w:rsidRPr="00380780" w:rsidRDefault="00EA2C99" w:rsidP="00EA2C99">
      <w:pPr>
        <w:rPr>
          <w:rFonts w:ascii="Century Gothic" w:hAnsi="Century Gothic"/>
          <w:sz w:val="20"/>
        </w:rPr>
      </w:pPr>
    </w:p>
    <w:p w:rsidR="00EA2C99" w:rsidRPr="00380780" w:rsidRDefault="00EA2C99" w:rsidP="00EA2C99">
      <w:pPr>
        <w:pStyle w:val="BodyText"/>
        <w:tabs>
          <w:tab w:val="right" w:pos="1260"/>
          <w:tab w:val="num" w:pos="1440"/>
        </w:tabs>
        <w:spacing w:after="0"/>
        <w:jc w:val="both"/>
        <w:rPr>
          <w:rFonts w:ascii="Century Gothic" w:hAnsi="Century Gothic"/>
          <w:sz w:val="20"/>
        </w:rPr>
      </w:pPr>
      <w:r w:rsidRPr="00380780">
        <w:rPr>
          <w:rFonts w:ascii="Century Gothic" w:hAnsi="Century Gothic"/>
          <w:sz w:val="20"/>
        </w:rPr>
        <w:t xml:space="preserve">Any allegation against a member of staff </w:t>
      </w:r>
      <w:r>
        <w:rPr>
          <w:rFonts w:ascii="Century Gothic" w:hAnsi="Century Gothic"/>
          <w:sz w:val="20"/>
        </w:rPr>
        <w:t xml:space="preserve">or a volunteer </w:t>
      </w:r>
      <w:r w:rsidRPr="00380780">
        <w:rPr>
          <w:rFonts w:ascii="Century Gothic" w:hAnsi="Century Gothic"/>
          <w:sz w:val="20"/>
        </w:rPr>
        <w:t xml:space="preserve">must be reported to the designated officer </w:t>
      </w:r>
      <w:r>
        <w:rPr>
          <w:rFonts w:ascii="Century Gothic" w:hAnsi="Century Gothic"/>
          <w:sz w:val="20"/>
        </w:rPr>
        <w:t xml:space="preserve">(Project Manager) </w:t>
      </w:r>
      <w:r w:rsidRPr="00380780">
        <w:rPr>
          <w:rFonts w:ascii="Century Gothic" w:hAnsi="Century Gothic"/>
          <w:sz w:val="20"/>
        </w:rPr>
        <w:t xml:space="preserve">immediately. </w:t>
      </w:r>
    </w:p>
    <w:p w:rsidR="00EA2C99" w:rsidRPr="00380780" w:rsidRDefault="00EA2C99" w:rsidP="00EA2C99">
      <w:pPr>
        <w:spacing w:after="160" w:line="259" w:lineRule="auto"/>
        <w:rPr>
          <w:rFonts w:ascii="Century Gothic" w:eastAsia="Calibri" w:hAnsi="Century Gothic" w:cs="Arial"/>
          <w:color w:val="FF0000"/>
          <w:sz w:val="20"/>
        </w:rPr>
      </w:pPr>
    </w:p>
    <w:p w:rsidR="00EA2C99" w:rsidRPr="00A56073" w:rsidRDefault="00EA2C99" w:rsidP="00EA2C99">
      <w:pPr>
        <w:spacing w:before="240" w:after="160" w:line="259" w:lineRule="auto"/>
        <w:rPr>
          <w:rFonts w:ascii="Century Gothic" w:eastAsia="Calibri" w:hAnsi="Century Gothic" w:cs="Arial"/>
          <w:b/>
          <w:sz w:val="28"/>
        </w:rPr>
      </w:pPr>
      <w:r w:rsidRPr="00A56073">
        <w:rPr>
          <w:rFonts w:ascii="Century Gothic" w:eastAsia="Calibri" w:hAnsi="Century Gothic" w:cs="Arial"/>
          <w:b/>
          <w:sz w:val="28"/>
        </w:rPr>
        <w:t>What to do if you suspect abuse</w:t>
      </w:r>
    </w:p>
    <w:p w:rsidR="00EA2C99" w:rsidRPr="006E653A" w:rsidRDefault="00EA2C99" w:rsidP="00EA2C99">
      <w:pPr>
        <w:spacing w:after="160" w:line="259" w:lineRule="auto"/>
        <w:rPr>
          <w:rFonts w:ascii="Century Gothic" w:eastAsia="Calibri" w:hAnsi="Century Gothic" w:cs="Arial"/>
          <w:sz w:val="20"/>
        </w:rPr>
      </w:pPr>
      <w:r w:rsidRPr="006E653A">
        <w:rPr>
          <w:rFonts w:ascii="Century Gothic" w:eastAsia="Calibri" w:hAnsi="Century Gothic" w:cs="Arial"/>
          <w:sz w:val="20"/>
        </w:rPr>
        <w:t>Everyone with a duty of care to an adult at risk should</w:t>
      </w:r>
      <w:r>
        <w:rPr>
          <w:rFonts w:ascii="Century Gothic" w:eastAsia="Calibri" w:hAnsi="Century Gothic" w:cs="Arial"/>
          <w:sz w:val="20"/>
        </w:rPr>
        <w:t xml:space="preserve">: </w:t>
      </w:r>
    </w:p>
    <w:p w:rsidR="00EA2C99" w:rsidRPr="006E653A" w:rsidRDefault="00EA2C99" w:rsidP="00EA2C99">
      <w:pPr>
        <w:spacing w:after="160" w:line="259" w:lineRule="auto"/>
        <w:rPr>
          <w:rFonts w:ascii="Century Gothic" w:eastAsia="Calibri" w:hAnsi="Century Gothic" w:cs="Arial"/>
          <w:sz w:val="20"/>
        </w:rPr>
      </w:pPr>
      <w:r w:rsidRPr="006E653A">
        <w:rPr>
          <w:rFonts w:ascii="Century Gothic" w:eastAsia="Calibri" w:hAnsi="Century Gothic" w:cs="Arial"/>
          <w:sz w:val="20"/>
        </w:rPr>
        <w:t xml:space="preserve">• </w:t>
      </w:r>
      <w:r>
        <w:rPr>
          <w:rFonts w:ascii="Century Gothic" w:eastAsia="Calibri" w:hAnsi="Century Gothic" w:cs="Arial"/>
          <w:sz w:val="20"/>
        </w:rPr>
        <w:t>A</w:t>
      </w:r>
      <w:r w:rsidRPr="006E653A">
        <w:rPr>
          <w:rFonts w:ascii="Century Gothic" w:eastAsia="Calibri" w:hAnsi="Century Gothic" w:cs="Arial"/>
          <w:sz w:val="20"/>
        </w:rPr>
        <w:t>ct to protect the adult at risk</w:t>
      </w:r>
      <w:r>
        <w:rPr>
          <w:rFonts w:ascii="Century Gothic" w:eastAsia="Calibri" w:hAnsi="Century Gothic" w:cs="Arial"/>
          <w:sz w:val="20"/>
        </w:rPr>
        <w:t>.</w:t>
      </w:r>
    </w:p>
    <w:p w:rsidR="00EA2C99" w:rsidRPr="006E653A" w:rsidRDefault="00EA2C99" w:rsidP="00EA2C99">
      <w:pPr>
        <w:spacing w:after="160" w:line="259" w:lineRule="auto"/>
        <w:rPr>
          <w:rFonts w:ascii="Century Gothic" w:eastAsia="Calibri" w:hAnsi="Century Gothic" w:cs="Arial"/>
          <w:sz w:val="20"/>
        </w:rPr>
      </w:pPr>
      <w:r w:rsidRPr="006E653A">
        <w:rPr>
          <w:rFonts w:ascii="Century Gothic" w:eastAsia="Calibri" w:hAnsi="Century Gothic" w:cs="Arial"/>
          <w:sz w:val="20"/>
        </w:rPr>
        <w:t xml:space="preserve">• </w:t>
      </w:r>
      <w:r>
        <w:rPr>
          <w:rFonts w:ascii="Century Gothic" w:eastAsia="Calibri" w:hAnsi="Century Gothic" w:cs="Arial"/>
          <w:sz w:val="20"/>
        </w:rPr>
        <w:t>D</w:t>
      </w:r>
      <w:r w:rsidRPr="006E653A">
        <w:rPr>
          <w:rFonts w:ascii="Century Gothic" w:eastAsia="Calibri" w:hAnsi="Century Gothic" w:cs="Arial"/>
          <w:sz w:val="20"/>
        </w:rPr>
        <w:t>eal with immediate needs and ensure the person is, as far as possible, central to the decision making process</w:t>
      </w:r>
      <w:r>
        <w:rPr>
          <w:rFonts w:ascii="Century Gothic" w:eastAsia="Calibri" w:hAnsi="Century Gothic" w:cs="Arial"/>
          <w:sz w:val="20"/>
        </w:rPr>
        <w:t>.</w:t>
      </w:r>
    </w:p>
    <w:p w:rsidR="00EA2C99" w:rsidRPr="006E653A" w:rsidRDefault="00EA2C99" w:rsidP="00EA2C99">
      <w:pPr>
        <w:spacing w:after="160" w:line="259" w:lineRule="auto"/>
        <w:rPr>
          <w:rFonts w:ascii="Century Gothic" w:eastAsia="Calibri" w:hAnsi="Century Gothic" w:cs="Arial"/>
          <w:sz w:val="20"/>
        </w:rPr>
      </w:pPr>
      <w:r w:rsidRPr="006E653A">
        <w:rPr>
          <w:rFonts w:ascii="Century Gothic" w:eastAsia="Calibri" w:hAnsi="Century Gothic" w:cs="Arial"/>
          <w:sz w:val="20"/>
        </w:rPr>
        <w:t xml:space="preserve">• </w:t>
      </w:r>
      <w:r>
        <w:rPr>
          <w:rFonts w:ascii="Century Gothic" w:eastAsia="Calibri" w:hAnsi="Century Gothic" w:cs="Arial"/>
          <w:sz w:val="20"/>
        </w:rPr>
        <w:t>R</w:t>
      </w:r>
      <w:r w:rsidRPr="006E653A">
        <w:rPr>
          <w:rFonts w:ascii="Century Gothic" w:eastAsia="Calibri" w:hAnsi="Century Gothic" w:cs="Arial"/>
          <w:sz w:val="20"/>
        </w:rPr>
        <w:t>eport the abuse to an appropriate person or service (</w:t>
      </w:r>
      <w:r>
        <w:rPr>
          <w:rFonts w:ascii="Century Gothic" w:eastAsia="Calibri" w:hAnsi="Century Gothic" w:cs="Arial"/>
          <w:sz w:val="20"/>
        </w:rPr>
        <w:t>Project</w:t>
      </w:r>
      <w:r w:rsidRPr="006E653A">
        <w:rPr>
          <w:rFonts w:ascii="Century Gothic" w:eastAsia="Calibri" w:hAnsi="Century Gothic" w:cs="Arial"/>
          <w:sz w:val="20"/>
        </w:rPr>
        <w:t xml:space="preserve"> manager)</w:t>
      </w:r>
    </w:p>
    <w:p w:rsidR="00EA2C99" w:rsidRPr="006E653A" w:rsidRDefault="00EA2C99" w:rsidP="00EA2C99">
      <w:pPr>
        <w:spacing w:after="160" w:line="259" w:lineRule="auto"/>
        <w:rPr>
          <w:rFonts w:ascii="Century Gothic" w:eastAsia="Calibri" w:hAnsi="Century Gothic" w:cs="Arial"/>
          <w:sz w:val="20"/>
        </w:rPr>
      </w:pPr>
      <w:r w:rsidRPr="006E653A">
        <w:rPr>
          <w:rFonts w:ascii="Century Gothic" w:eastAsia="Calibri" w:hAnsi="Century Gothic" w:cs="Arial"/>
          <w:sz w:val="20"/>
        </w:rPr>
        <w:t>• If a crime has or may have been committed, contact the police to discuss or report it</w:t>
      </w:r>
      <w:r>
        <w:rPr>
          <w:rFonts w:ascii="Century Gothic" w:eastAsia="Calibri" w:hAnsi="Century Gothic" w:cs="Arial"/>
          <w:sz w:val="20"/>
        </w:rPr>
        <w:t>.</w:t>
      </w:r>
      <w:r w:rsidRPr="006E653A">
        <w:rPr>
          <w:rFonts w:ascii="Century Gothic" w:eastAsia="Calibri" w:hAnsi="Century Gothic" w:cs="Arial"/>
          <w:sz w:val="20"/>
        </w:rPr>
        <w:t xml:space="preserve"> </w:t>
      </w:r>
    </w:p>
    <w:p w:rsidR="00EA2C99" w:rsidRPr="00A70515" w:rsidRDefault="00EA2C99" w:rsidP="00EA2C99">
      <w:pPr>
        <w:spacing w:after="160" w:line="259" w:lineRule="auto"/>
        <w:rPr>
          <w:rFonts w:ascii="Century Gothic" w:eastAsia="Calibri" w:hAnsi="Century Gothic" w:cs="Arial"/>
          <w:sz w:val="20"/>
        </w:rPr>
      </w:pPr>
      <w:r w:rsidRPr="006E653A">
        <w:rPr>
          <w:rFonts w:ascii="Century Gothic" w:eastAsia="Calibri" w:hAnsi="Century Gothic" w:cs="Arial"/>
          <w:sz w:val="20"/>
        </w:rPr>
        <w:t xml:space="preserve">• </w:t>
      </w:r>
      <w:r>
        <w:rPr>
          <w:rFonts w:ascii="Century Gothic" w:eastAsia="Calibri" w:hAnsi="Century Gothic" w:cs="Arial"/>
          <w:sz w:val="20"/>
        </w:rPr>
        <w:t>R</w:t>
      </w:r>
      <w:r w:rsidRPr="006E653A">
        <w:rPr>
          <w:rFonts w:ascii="Century Gothic" w:eastAsia="Calibri" w:hAnsi="Century Gothic" w:cs="Arial"/>
          <w:sz w:val="20"/>
        </w:rPr>
        <w:t>ecord the events</w:t>
      </w:r>
      <w:r>
        <w:rPr>
          <w:rFonts w:ascii="Century Gothic" w:eastAsia="Calibri" w:hAnsi="Century Gothic" w:cs="Arial"/>
          <w:sz w:val="20"/>
        </w:rPr>
        <w:t>.</w:t>
      </w:r>
    </w:p>
    <w:p w:rsidR="00EA2C99" w:rsidRPr="006E653A" w:rsidRDefault="00EA2C99" w:rsidP="00EA2C99">
      <w:pPr>
        <w:spacing w:before="240" w:after="160" w:line="259" w:lineRule="auto"/>
        <w:rPr>
          <w:rFonts w:ascii="Century Gothic" w:eastAsia="Calibri" w:hAnsi="Century Gothic" w:cs="Arial"/>
          <w:sz w:val="20"/>
        </w:rPr>
      </w:pPr>
      <w:r w:rsidRPr="00A56073">
        <w:rPr>
          <w:rFonts w:ascii="Century Gothic" w:eastAsia="Calibri" w:hAnsi="Century Gothic" w:cs="Arial"/>
          <w:b/>
          <w:sz w:val="20"/>
        </w:rPr>
        <w:t>A concern</w:t>
      </w:r>
      <w:r w:rsidRPr="006E653A">
        <w:rPr>
          <w:rFonts w:ascii="Century Gothic" w:eastAsia="Calibri" w:hAnsi="Century Gothic" w:cs="Arial"/>
          <w:sz w:val="20"/>
        </w:rPr>
        <w:t xml:space="preserve"> may be a direct disclosure by the adult at risk, or a concern raised by staff or volunteers, others using the service, a </w:t>
      </w:r>
      <w:proofErr w:type="spellStart"/>
      <w:r w:rsidRPr="006E653A">
        <w:rPr>
          <w:rFonts w:ascii="Century Gothic" w:eastAsia="Calibri" w:hAnsi="Century Gothic" w:cs="Arial"/>
          <w:sz w:val="20"/>
        </w:rPr>
        <w:t>carer</w:t>
      </w:r>
      <w:proofErr w:type="spellEnd"/>
      <w:r w:rsidRPr="006E653A">
        <w:rPr>
          <w:rFonts w:ascii="Century Gothic" w:eastAsia="Calibri" w:hAnsi="Century Gothic" w:cs="Arial"/>
          <w:sz w:val="20"/>
        </w:rPr>
        <w:t xml:space="preserve"> or member of the public, or an observation of the </w:t>
      </w:r>
      <w:proofErr w:type="spellStart"/>
      <w:r w:rsidRPr="006E653A">
        <w:rPr>
          <w:rFonts w:ascii="Century Gothic" w:eastAsia="Calibri" w:hAnsi="Century Gothic" w:cs="Arial"/>
          <w:sz w:val="20"/>
        </w:rPr>
        <w:t>behaviour</w:t>
      </w:r>
      <w:proofErr w:type="spellEnd"/>
      <w:r w:rsidRPr="006E653A">
        <w:rPr>
          <w:rFonts w:ascii="Century Gothic" w:eastAsia="Calibri" w:hAnsi="Century Gothic" w:cs="Arial"/>
          <w:sz w:val="20"/>
        </w:rPr>
        <w:t xml:space="preserve"> of the adult at risk, or the </w:t>
      </w:r>
      <w:proofErr w:type="spellStart"/>
      <w:r w:rsidRPr="006E653A">
        <w:rPr>
          <w:rFonts w:ascii="Century Gothic" w:eastAsia="Calibri" w:hAnsi="Century Gothic" w:cs="Arial"/>
          <w:sz w:val="20"/>
        </w:rPr>
        <w:t>behaviour</w:t>
      </w:r>
      <w:proofErr w:type="spellEnd"/>
      <w:r w:rsidRPr="006E653A">
        <w:rPr>
          <w:rFonts w:ascii="Century Gothic" w:eastAsia="Calibri" w:hAnsi="Century Gothic" w:cs="Arial"/>
          <w:sz w:val="20"/>
        </w:rPr>
        <w:t xml:space="preserve"> of another.</w:t>
      </w:r>
    </w:p>
    <w:p w:rsidR="00EA2C99" w:rsidRPr="00A56073" w:rsidRDefault="00EA2C99" w:rsidP="00EA2C99">
      <w:pPr>
        <w:spacing w:before="240" w:after="160" w:line="259" w:lineRule="auto"/>
        <w:rPr>
          <w:rFonts w:ascii="Century Gothic" w:eastAsia="Calibri" w:hAnsi="Century Gothic" w:cs="Arial"/>
          <w:b/>
          <w:sz w:val="28"/>
        </w:rPr>
      </w:pPr>
      <w:r>
        <w:rPr>
          <w:rFonts w:ascii="Century Gothic" w:eastAsia="Calibri" w:hAnsi="Century Gothic" w:cs="Arial"/>
          <w:b/>
          <w:sz w:val="28"/>
        </w:rPr>
        <w:t>How to make a report of suspected a</w:t>
      </w:r>
      <w:r w:rsidRPr="00A56073">
        <w:rPr>
          <w:rFonts w:ascii="Century Gothic" w:eastAsia="Calibri" w:hAnsi="Century Gothic" w:cs="Arial"/>
          <w:b/>
          <w:sz w:val="28"/>
        </w:rPr>
        <w:t>buse</w:t>
      </w:r>
    </w:p>
    <w:p w:rsidR="00EA2C99" w:rsidRDefault="00EA2C99" w:rsidP="00EA2C99">
      <w:pPr>
        <w:autoSpaceDE w:val="0"/>
        <w:autoSpaceDN w:val="0"/>
        <w:adjustRightInd w:val="0"/>
        <w:rPr>
          <w:rFonts w:ascii="Century Gothic" w:eastAsia="Calibri" w:hAnsi="Century Gothic" w:cs="Arial"/>
          <w:sz w:val="20"/>
        </w:rPr>
      </w:pPr>
      <w:r w:rsidRPr="006E653A">
        <w:rPr>
          <w:rFonts w:ascii="Century Gothic" w:eastAsia="Calibri" w:hAnsi="Century Gothic" w:cs="Arial"/>
          <w:sz w:val="20"/>
        </w:rPr>
        <w:t xml:space="preserve">All concerns of abuse or neglect of a vulnerable adult at risk can be </w:t>
      </w:r>
      <w:r>
        <w:rPr>
          <w:rFonts w:ascii="Century Gothic" w:eastAsia="Calibri" w:hAnsi="Century Gothic" w:cs="Arial"/>
          <w:sz w:val="20"/>
        </w:rPr>
        <w:t>discussed in confidence with the Adult Safeguarding Team at:</w:t>
      </w:r>
    </w:p>
    <w:p w:rsidR="00EA2C99" w:rsidRPr="006E653A" w:rsidRDefault="00EA2C99" w:rsidP="00EA2C99">
      <w:pPr>
        <w:autoSpaceDE w:val="0"/>
        <w:autoSpaceDN w:val="0"/>
        <w:adjustRightInd w:val="0"/>
        <w:rPr>
          <w:rFonts w:ascii="Century Gothic" w:eastAsia="Calibri" w:hAnsi="Century Gothic" w:cs="Arial"/>
          <w:sz w:val="20"/>
        </w:rPr>
      </w:pPr>
    </w:p>
    <w:p w:rsidR="00EA2C99" w:rsidRPr="006E653A" w:rsidRDefault="00EA2C99" w:rsidP="00EA2C99">
      <w:pPr>
        <w:autoSpaceDE w:val="0"/>
        <w:autoSpaceDN w:val="0"/>
        <w:adjustRightInd w:val="0"/>
        <w:ind w:left="720"/>
        <w:rPr>
          <w:rFonts w:ascii="Century Gothic" w:hAnsi="Century Gothic" w:cs="Arial"/>
          <w:sz w:val="20"/>
          <w:lang w:eastAsia="en-GB"/>
        </w:rPr>
      </w:pPr>
      <w:r w:rsidRPr="006E653A">
        <w:rPr>
          <w:rFonts w:ascii="Century Gothic" w:hAnsi="Century Gothic" w:cs="Arial"/>
          <w:sz w:val="20"/>
          <w:lang w:eastAsia="en-GB"/>
        </w:rPr>
        <w:t>Tel: 01793 463555 (work hours), 01793 436699 (emergency out of hours)</w:t>
      </w:r>
    </w:p>
    <w:p w:rsidR="00EA2C99" w:rsidRPr="006E653A" w:rsidRDefault="00EA2C99" w:rsidP="00EA2C99">
      <w:pPr>
        <w:autoSpaceDE w:val="0"/>
        <w:autoSpaceDN w:val="0"/>
        <w:adjustRightInd w:val="0"/>
        <w:ind w:left="720"/>
        <w:rPr>
          <w:rFonts w:ascii="Century Gothic" w:hAnsi="Century Gothic" w:cs="Arial"/>
          <w:sz w:val="20"/>
          <w:lang w:eastAsia="en-GB"/>
        </w:rPr>
      </w:pPr>
      <w:r w:rsidRPr="006E653A">
        <w:rPr>
          <w:rFonts w:ascii="Century Gothic" w:hAnsi="Century Gothic" w:cs="Arial"/>
          <w:sz w:val="20"/>
          <w:lang w:eastAsia="en-GB"/>
        </w:rPr>
        <w:t xml:space="preserve">E-mail: </w:t>
      </w:r>
      <w:hyperlink r:id="rId8" w:history="1">
        <w:r w:rsidRPr="006E653A">
          <w:rPr>
            <w:rStyle w:val="Hyperlink"/>
            <w:rFonts w:ascii="Century Gothic" w:hAnsi="Century Gothic" w:cs="Arial"/>
            <w:sz w:val="20"/>
            <w:lang w:eastAsia="en-GB"/>
          </w:rPr>
          <w:t>adultsafeguarding@swindon.gov.uk</w:t>
        </w:r>
      </w:hyperlink>
    </w:p>
    <w:p w:rsidR="00EA2C99" w:rsidRDefault="00EA2C99" w:rsidP="00EA2C99">
      <w:pPr>
        <w:autoSpaceDE w:val="0"/>
        <w:autoSpaceDN w:val="0"/>
        <w:adjustRightInd w:val="0"/>
        <w:rPr>
          <w:rFonts w:ascii="Century Gothic" w:eastAsia="Calibri" w:hAnsi="Century Gothic" w:cs="Arial"/>
          <w:sz w:val="20"/>
        </w:rPr>
      </w:pPr>
    </w:p>
    <w:p w:rsidR="00EA2C99" w:rsidRPr="006E653A" w:rsidRDefault="00EA2C99" w:rsidP="00EA2C99">
      <w:pPr>
        <w:autoSpaceDE w:val="0"/>
        <w:autoSpaceDN w:val="0"/>
        <w:adjustRightInd w:val="0"/>
        <w:rPr>
          <w:rFonts w:ascii="Century Gothic" w:eastAsia="Calibri" w:hAnsi="Century Gothic" w:cs="Arial"/>
          <w:sz w:val="20"/>
        </w:rPr>
      </w:pPr>
      <w:r w:rsidRPr="006E653A">
        <w:rPr>
          <w:rFonts w:ascii="Century Gothic" w:eastAsia="Calibri" w:hAnsi="Century Gothic" w:cs="Arial"/>
          <w:sz w:val="20"/>
        </w:rPr>
        <w:t xml:space="preserve">However, if a serious crime has taken place or there is a need for an immediate police response to protect the adult at risk, consider </w:t>
      </w:r>
      <w:proofErr w:type="spellStart"/>
      <w:r w:rsidRPr="006E653A">
        <w:rPr>
          <w:rFonts w:ascii="Century Gothic" w:eastAsia="Calibri" w:hAnsi="Century Gothic" w:cs="Arial"/>
          <w:sz w:val="20"/>
        </w:rPr>
        <w:t>dialling</w:t>
      </w:r>
      <w:proofErr w:type="spellEnd"/>
      <w:r w:rsidRPr="006E653A">
        <w:rPr>
          <w:rFonts w:ascii="Century Gothic" w:eastAsia="Calibri" w:hAnsi="Century Gothic" w:cs="Arial"/>
          <w:sz w:val="20"/>
        </w:rPr>
        <w:t xml:space="preserve"> 999.</w:t>
      </w:r>
    </w:p>
    <w:p w:rsidR="00EA2C99" w:rsidRDefault="00EA2C99" w:rsidP="00EA2C99">
      <w:pPr>
        <w:pStyle w:val="NormalWeb"/>
        <w:rPr>
          <w:rFonts w:ascii="Century Gothic" w:hAnsi="Century Gothic" w:cs="Arial"/>
          <w:b/>
          <w:sz w:val="28"/>
          <w:szCs w:val="20"/>
          <w:lang w:val="en"/>
        </w:rPr>
      </w:pPr>
      <w:r w:rsidRPr="00930EAE">
        <w:rPr>
          <w:rFonts w:ascii="Century Gothic" w:hAnsi="Century Gothic" w:cs="Arial"/>
          <w:b/>
          <w:sz w:val="28"/>
          <w:szCs w:val="20"/>
          <w:lang w:val="en"/>
        </w:rPr>
        <w:t>Staff and volunteer recruitment</w:t>
      </w:r>
    </w:p>
    <w:p w:rsidR="00EA2C99" w:rsidRDefault="00EA2C99" w:rsidP="00EA2C99">
      <w:pPr>
        <w:rPr>
          <w:rFonts w:ascii="Century Gothic" w:hAnsi="Century Gothic"/>
          <w:sz w:val="20"/>
        </w:rPr>
      </w:pPr>
      <w:r>
        <w:rPr>
          <w:rFonts w:ascii="Century Gothic" w:hAnsi="Century Gothic"/>
          <w:sz w:val="20"/>
        </w:rPr>
        <w:t xml:space="preserve">We take up references for all posts (staff, trustees and volunteers) prior to appointment. We use Disclosure &amp; Barring Service (DBS) checks to help us assess suitability for working with vulnerable adults. </w:t>
      </w:r>
    </w:p>
    <w:p w:rsidR="00EA2C99" w:rsidRDefault="00EA2C99" w:rsidP="00EA2C99">
      <w:pPr>
        <w:rPr>
          <w:rFonts w:ascii="Century Gothic" w:hAnsi="Century Gothic"/>
          <w:sz w:val="20"/>
        </w:rPr>
      </w:pPr>
    </w:p>
    <w:p w:rsidR="00EA2C99" w:rsidRDefault="00EA2C99" w:rsidP="00EA2C99">
      <w:pPr>
        <w:rPr>
          <w:rFonts w:ascii="Century Gothic" w:hAnsi="Century Gothic"/>
          <w:sz w:val="20"/>
        </w:rPr>
      </w:pPr>
      <w:r>
        <w:rPr>
          <w:rFonts w:ascii="Century Gothic" w:hAnsi="Century Gothic"/>
          <w:sz w:val="20"/>
        </w:rPr>
        <w:t xml:space="preserve">We provide an Induction </w:t>
      </w:r>
      <w:proofErr w:type="spellStart"/>
      <w:r>
        <w:rPr>
          <w:rFonts w:ascii="Century Gothic" w:hAnsi="Century Gothic"/>
          <w:sz w:val="20"/>
        </w:rPr>
        <w:t>programme</w:t>
      </w:r>
      <w:proofErr w:type="spellEnd"/>
      <w:r>
        <w:rPr>
          <w:rFonts w:ascii="Century Gothic" w:hAnsi="Century Gothic"/>
          <w:sz w:val="20"/>
        </w:rPr>
        <w:t xml:space="preserve"> for new staff, trustees and volunteers to enable everyone to undertake their roles safely and confidently, as well as ongoing training as appropriate to the role and professional development of the individual and our </w:t>
      </w:r>
      <w:proofErr w:type="spellStart"/>
      <w:r>
        <w:rPr>
          <w:rFonts w:ascii="Century Gothic" w:hAnsi="Century Gothic"/>
          <w:sz w:val="20"/>
        </w:rPr>
        <w:t>organisation</w:t>
      </w:r>
      <w:proofErr w:type="spellEnd"/>
      <w:r>
        <w:rPr>
          <w:rFonts w:ascii="Century Gothic" w:hAnsi="Century Gothic"/>
          <w:sz w:val="20"/>
        </w:rPr>
        <w:t>.</w:t>
      </w:r>
    </w:p>
    <w:p w:rsidR="00EA2C99" w:rsidRDefault="00EA2C99" w:rsidP="00EA2C99">
      <w:pPr>
        <w:rPr>
          <w:rFonts w:ascii="Century Gothic" w:hAnsi="Century Gothic"/>
          <w:sz w:val="20"/>
        </w:rPr>
      </w:pPr>
    </w:p>
    <w:p w:rsidR="00EA2C99" w:rsidRPr="001464C2" w:rsidRDefault="00EA2C99" w:rsidP="00EA2C99">
      <w:pPr>
        <w:rPr>
          <w:rFonts w:ascii="Century Gothic" w:hAnsi="Century Gothic"/>
          <w:sz w:val="20"/>
        </w:rPr>
      </w:pPr>
      <w:r>
        <w:rPr>
          <w:rFonts w:ascii="Century Gothic" w:hAnsi="Century Gothic"/>
          <w:sz w:val="20"/>
        </w:rPr>
        <w:t xml:space="preserve">We regularly review our recruitment procedures in response to changes in legislation and systems external to our </w:t>
      </w:r>
      <w:proofErr w:type="spellStart"/>
      <w:r>
        <w:rPr>
          <w:rFonts w:ascii="Century Gothic" w:hAnsi="Century Gothic"/>
          <w:sz w:val="20"/>
        </w:rPr>
        <w:t>organisation</w:t>
      </w:r>
      <w:proofErr w:type="spellEnd"/>
      <w:r>
        <w:rPr>
          <w:rFonts w:ascii="Century Gothic" w:hAnsi="Century Gothic"/>
          <w:sz w:val="20"/>
        </w:rPr>
        <w:t>.</w:t>
      </w:r>
    </w:p>
    <w:p w:rsidR="00EA2C99" w:rsidRPr="001464C2" w:rsidRDefault="00EA2C99" w:rsidP="00EA2C99">
      <w:pPr>
        <w:pStyle w:val="NormalWeb"/>
        <w:rPr>
          <w:rFonts w:ascii="Century Gothic" w:hAnsi="Century Gothic" w:cs="Arial"/>
          <w:b/>
          <w:sz w:val="28"/>
          <w:szCs w:val="20"/>
          <w:lang w:val="en"/>
        </w:rPr>
      </w:pPr>
      <w:r>
        <w:rPr>
          <w:rFonts w:ascii="Century Gothic" w:hAnsi="Century Gothic" w:cs="Arial"/>
          <w:b/>
          <w:sz w:val="28"/>
          <w:szCs w:val="20"/>
          <w:lang w:val="en"/>
        </w:rPr>
        <w:t>Confidentiality</w:t>
      </w:r>
    </w:p>
    <w:p w:rsidR="00EA2C99" w:rsidRDefault="00EA2C99" w:rsidP="00EA2C99">
      <w:pPr>
        <w:rPr>
          <w:rFonts w:ascii="Century Gothic" w:hAnsi="Century Gothic"/>
          <w:sz w:val="20"/>
        </w:rPr>
      </w:pPr>
      <w:r>
        <w:rPr>
          <w:rFonts w:ascii="Century Gothic" w:hAnsi="Century Gothic"/>
          <w:sz w:val="20"/>
        </w:rPr>
        <w:t>There is nothing in legislation that prevents the sensible sharing of relevant information to prevent harm to an individual or to assist in the prevention or detection of crime.</w:t>
      </w:r>
    </w:p>
    <w:p w:rsidR="00EA2C99" w:rsidRDefault="00EA2C99" w:rsidP="00EA2C99">
      <w:pPr>
        <w:rPr>
          <w:rFonts w:ascii="Century Gothic" w:hAnsi="Century Gothic"/>
          <w:sz w:val="20"/>
        </w:rPr>
      </w:pPr>
      <w:r>
        <w:rPr>
          <w:rFonts w:ascii="Century Gothic" w:hAnsi="Century Gothic"/>
          <w:sz w:val="20"/>
        </w:rPr>
        <w:t>Confidentiality is crucial to all of our relationships. Confidentiality may not be maintained if the withholding of information will prejudice the welfare of vulnerable adult(s).</w:t>
      </w:r>
    </w:p>
    <w:p w:rsidR="00EA2C99" w:rsidRDefault="00EA2C99" w:rsidP="00EA2C99">
      <w:pPr>
        <w:rPr>
          <w:rFonts w:ascii="Century Gothic" w:hAnsi="Century Gothic"/>
          <w:sz w:val="20"/>
        </w:rPr>
      </w:pPr>
    </w:p>
    <w:p w:rsidR="00EA2C99" w:rsidRDefault="00EA2C99" w:rsidP="00EA2C99">
      <w:pPr>
        <w:rPr>
          <w:rFonts w:ascii="Century Gothic" w:hAnsi="Century Gothic"/>
          <w:sz w:val="20"/>
        </w:rPr>
      </w:pPr>
      <w:r>
        <w:rPr>
          <w:rFonts w:ascii="Century Gothic" w:hAnsi="Century Gothic"/>
          <w:sz w:val="20"/>
        </w:rPr>
        <w:t xml:space="preserve">Personal Information for all people (staff, volunteers, trustees and Harbour Visitors) is kept securely and is not shared unless there is reason to do so. All staff, trustees and volunteers understand that any personal information that they learn about a Harbour Visitor in the course of their work should not be discussed outside the </w:t>
      </w:r>
      <w:proofErr w:type="spellStart"/>
      <w:r>
        <w:rPr>
          <w:rFonts w:ascii="Century Gothic" w:hAnsi="Century Gothic"/>
          <w:sz w:val="20"/>
        </w:rPr>
        <w:t>organisation</w:t>
      </w:r>
      <w:proofErr w:type="spellEnd"/>
      <w:r>
        <w:rPr>
          <w:rFonts w:ascii="Century Gothic" w:hAnsi="Century Gothic"/>
          <w:sz w:val="20"/>
        </w:rPr>
        <w:t>, until and unless it is necessary to share with designated agencies. Information will be shared on a ‘need-to-know’ basis only.</w:t>
      </w:r>
    </w:p>
    <w:p w:rsidR="00EA2C99" w:rsidRDefault="00EA2C99" w:rsidP="00EA2C99">
      <w:pPr>
        <w:rPr>
          <w:rFonts w:ascii="Century Gothic" w:hAnsi="Century Gothic"/>
          <w:sz w:val="20"/>
        </w:rPr>
      </w:pPr>
    </w:p>
    <w:p w:rsidR="00EA2C99" w:rsidRDefault="00EA2C99" w:rsidP="00EA2C99">
      <w:pPr>
        <w:rPr>
          <w:rFonts w:ascii="Century Gothic" w:hAnsi="Century Gothic"/>
          <w:sz w:val="20"/>
        </w:rPr>
      </w:pPr>
      <w:r>
        <w:rPr>
          <w:rFonts w:ascii="Century Gothic" w:hAnsi="Century Gothic"/>
          <w:sz w:val="20"/>
        </w:rPr>
        <w:t xml:space="preserve">It is important that only those who need to know particular safeguarding concerns, allegations or disclosures actually know, to avoid </w:t>
      </w:r>
      <w:proofErr w:type="spellStart"/>
      <w:r>
        <w:rPr>
          <w:rFonts w:ascii="Century Gothic" w:hAnsi="Century Gothic"/>
          <w:sz w:val="20"/>
        </w:rPr>
        <w:t>rumour</w:t>
      </w:r>
      <w:proofErr w:type="spellEnd"/>
      <w:r>
        <w:rPr>
          <w:rFonts w:ascii="Century Gothic" w:hAnsi="Century Gothic"/>
          <w:sz w:val="20"/>
        </w:rPr>
        <w:t xml:space="preserve"> and gossip that could have a detrimental impact upon the Visitor and/or other people involved.</w:t>
      </w:r>
    </w:p>
    <w:p w:rsidR="00EA2C99" w:rsidRDefault="00EA2C99" w:rsidP="00EA2C99">
      <w:pPr>
        <w:rPr>
          <w:rFonts w:ascii="Century Gothic" w:hAnsi="Century Gothic"/>
          <w:sz w:val="20"/>
        </w:rPr>
      </w:pPr>
    </w:p>
    <w:p w:rsidR="00EA2C99" w:rsidRPr="001464C2" w:rsidRDefault="00EA2C99" w:rsidP="00EA2C99">
      <w:pPr>
        <w:spacing w:after="160" w:line="259" w:lineRule="auto"/>
        <w:rPr>
          <w:rFonts w:ascii="Century Gothic" w:hAnsi="Century Gothic"/>
          <w:b/>
          <w:bCs/>
          <w:sz w:val="28"/>
        </w:rPr>
      </w:pPr>
      <w:r w:rsidRPr="001464C2">
        <w:rPr>
          <w:rFonts w:ascii="Century Gothic" w:hAnsi="Century Gothic"/>
          <w:b/>
          <w:bCs/>
          <w:sz w:val="28"/>
        </w:rPr>
        <w:t>Communication</w:t>
      </w:r>
    </w:p>
    <w:p w:rsidR="00EA2C99" w:rsidRDefault="00EA2C99" w:rsidP="00EA2C99">
      <w:pPr>
        <w:rPr>
          <w:rFonts w:ascii="Century Gothic" w:hAnsi="Century Gothic"/>
          <w:bCs/>
          <w:sz w:val="20"/>
        </w:rPr>
      </w:pPr>
      <w:r w:rsidRPr="00231CCF">
        <w:rPr>
          <w:rFonts w:ascii="Century Gothic" w:hAnsi="Century Gothic"/>
          <w:bCs/>
          <w:sz w:val="20"/>
        </w:rPr>
        <w:t>We will communicate this Policy to all staff, volunteers, and trustees. For our Visitors</w:t>
      </w:r>
      <w:r>
        <w:rPr>
          <w:rFonts w:ascii="Century Gothic" w:hAnsi="Century Gothic"/>
          <w:bCs/>
          <w:sz w:val="20"/>
        </w:rPr>
        <w:t xml:space="preserve"> (depending upon language ability)</w:t>
      </w:r>
      <w:r w:rsidRPr="00231CCF">
        <w:rPr>
          <w:rFonts w:ascii="Century Gothic" w:hAnsi="Century Gothic"/>
          <w:bCs/>
          <w:sz w:val="20"/>
        </w:rPr>
        <w:t xml:space="preserve">, we will </w:t>
      </w:r>
      <w:r>
        <w:rPr>
          <w:rFonts w:ascii="Century Gothic" w:hAnsi="Century Gothic"/>
          <w:bCs/>
          <w:sz w:val="20"/>
        </w:rPr>
        <w:t xml:space="preserve">use appropriate methods to get the essence across. </w:t>
      </w:r>
    </w:p>
    <w:p w:rsidR="00EA2C99" w:rsidRDefault="00EA2C99" w:rsidP="00EA2C99">
      <w:pPr>
        <w:rPr>
          <w:rFonts w:ascii="Century Gothic" w:hAnsi="Century Gothic"/>
          <w:bCs/>
          <w:sz w:val="20"/>
        </w:rPr>
      </w:pPr>
    </w:p>
    <w:p w:rsidR="00EA2C99" w:rsidRDefault="00EA2C99" w:rsidP="00EA2C99">
      <w:pPr>
        <w:rPr>
          <w:rFonts w:ascii="Century Gothic" w:hAnsi="Century Gothic"/>
          <w:bCs/>
          <w:sz w:val="20"/>
        </w:rPr>
      </w:pPr>
      <w:r>
        <w:rPr>
          <w:rFonts w:ascii="Century Gothic" w:hAnsi="Century Gothic"/>
          <w:bCs/>
          <w:sz w:val="20"/>
        </w:rPr>
        <w:t>We support and encourage all Visitors, volunteers and staff to speak up and contact the Safeguarding Officer (or Deputy) where this is:</w:t>
      </w:r>
    </w:p>
    <w:p w:rsidR="00EA2C99" w:rsidRDefault="00EA2C99" w:rsidP="00EA2C99">
      <w:pPr>
        <w:pStyle w:val="ListParagraph"/>
        <w:numPr>
          <w:ilvl w:val="0"/>
          <w:numId w:val="1"/>
        </w:numPr>
        <w:spacing w:after="160" w:line="259" w:lineRule="auto"/>
        <w:rPr>
          <w:rFonts w:ascii="Century Gothic" w:hAnsi="Century Gothic"/>
          <w:bCs/>
          <w:sz w:val="20"/>
        </w:rPr>
      </w:pPr>
      <w:r w:rsidRPr="00231CCF">
        <w:rPr>
          <w:rFonts w:ascii="Century Gothic" w:hAnsi="Century Gothic"/>
          <w:bCs/>
          <w:i/>
          <w:iCs/>
          <w:sz w:val="20"/>
        </w:rPr>
        <w:t>A concern</w:t>
      </w:r>
      <w:r>
        <w:rPr>
          <w:rFonts w:ascii="Century Gothic" w:hAnsi="Century Gothic"/>
          <w:bCs/>
          <w:sz w:val="20"/>
        </w:rPr>
        <w:t xml:space="preserve"> (a worry, issue or doubt about practice or treatment of a Visitor or colleague, or their circumstances), or </w:t>
      </w:r>
    </w:p>
    <w:p w:rsidR="00EA2C99" w:rsidRDefault="00EA2C99" w:rsidP="00EA2C99">
      <w:pPr>
        <w:pStyle w:val="ListParagraph"/>
        <w:numPr>
          <w:ilvl w:val="0"/>
          <w:numId w:val="1"/>
        </w:numPr>
        <w:spacing w:after="160" w:line="259" w:lineRule="auto"/>
        <w:rPr>
          <w:rFonts w:ascii="Century Gothic" w:hAnsi="Century Gothic"/>
          <w:bCs/>
          <w:sz w:val="20"/>
        </w:rPr>
      </w:pPr>
      <w:r>
        <w:rPr>
          <w:rFonts w:ascii="Century Gothic" w:hAnsi="Century Gothic"/>
          <w:bCs/>
          <w:i/>
          <w:iCs/>
          <w:sz w:val="20"/>
        </w:rPr>
        <w:t xml:space="preserve">A disclosure </w:t>
      </w:r>
      <w:r>
        <w:rPr>
          <w:rFonts w:ascii="Century Gothic" w:hAnsi="Century Gothic"/>
          <w:bCs/>
          <w:sz w:val="20"/>
        </w:rPr>
        <w:t>(information about a person at risk of or suffering from significant harm) or</w:t>
      </w:r>
    </w:p>
    <w:p w:rsidR="00EA2C99" w:rsidRDefault="00EA2C99" w:rsidP="00EA2C99">
      <w:pPr>
        <w:pStyle w:val="ListParagraph"/>
        <w:numPr>
          <w:ilvl w:val="0"/>
          <w:numId w:val="1"/>
        </w:numPr>
        <w:spacing w:after="160" w:line="259" w:lineRule="auto"/>
        <w:rPr>
          <w:rFonts w:ascii="Century Gothic" w:hAnsi="Century Gothic"/>
          <w:bCs/>
          <w:sz w:val="20"/>
        </w:rPr>
      </w:pPr>
      <w:r>
        <w:rPr>
          <w:rFonts w:ascii="Century Gothic" w:hAnsi="Century Gothic"/>
          <w:bCs/>
          <w:i/>
          <w:iCs/>
          <w:sz w:val="20"/>
        </w:rPr>
        <w:t xml:space="preserve">An allegation </w:t>
      </w:r>
      <w:r>
        <w:rPr>
          <w:rFonts w:ascii="Century Gothic" w:hAnsi="Century Gothic"/>
          <w:bCs/>
          <w:sz w:val="20"/>
        </w:rPr>
        <w:t>(the possibility that a volunteer, staff member, trustee could cause harm a child or young person at the Harbour.</w:t>
      </w:r>
    </w:p>
    <w:p w:rsidR="00EA2C99" w:rsidRDefault="00EA2C99" w:rsidP="00EA2C99">
      <w:pPr>
        <w:rPr>
          <w:rFonts w:ascii="Century Gothic" w:hAnsi="Century Gothic"/>
          <w:bCs/>
          <w:sz w:val="20"/>
        </w:rPr>
      </w:pPr>
      <w:r>
        <w:rPr>
          <w:rFonts w:ascii="Century Gothic" w:hAnsi="Century Gothic"/>
          <w:bCs/>
          <w:sz w:val="20"/>
        </w:rPr>
        <w:t xml:space="preserve">Staff or volunteers can report things that aren’t right, illegal or neglectful, putting </w:t>
      </w:r>
      <w:proofErr w:type="spellStart"/>
      <w:r>
        <w:rPr>
          <w:rFonts w:ascii="Century Gothic" w:hAnsi="Century Gothic"/>
          <w:bCs/>
          <w:sz w:val="20"/>
        </w:rPr>
        <w:t>someones</w:t>
      </w:r>
      <w:proofErr w:type="spellEnd"/>
      <w:r>
        <w:rPr>
          <w:rFonts w:ascii="Century Gothic" w:hAnsi="Century Gothic"/>
          <w:bCs/>
          <w:sz w:val="20"/>
        </w:rPr>
        <w:t xml:space="preserve"> health and safety in danger or covering up wrongdoing. </w:t>
      </w:r>
    </w:p>
    <w:p w:rsidR="00EA2C99" w:rsidRDefault="00EA2C99" w:rsidP="00EA2C99">
      <w:pPr>
        <w:rPr>
          <w:rFonts w:ascii="Century Gothic" w:hAnsi="Century Gothic"/>
          <w:bCs/>
          <w:sz w:val="20"/>
        </w:rPr>
      </w:pPr>
    </w:p>
    <w:p w:rsidR="00EA2C99" w:rsidRDefault="00EA2C99" w:rsidP="00EA2C99">
      <w:pPr>
        <w:rPr>
          <w:rFonts w:ascii="Century Gothic" w:hAnsi="Century Gothic"/>
          <w:bCs/>
          <w:sz w:val="20"/>
        </w:rPr>
      </w:pPr>
      <w:r>
        <w:rPr>
          <w:rFonts w:ascii="Century Gothic" w:hAnsi="Century Gothic"/>
          <w:bCs/>
          <w:sz w:val="20"/>
        </w:rPr>
        <w:t xml:space="preserve">We would prefer people to use internal processes whenever possible to make a report as above, but this does not prevent them from making a report or referral to Statutory Agencies such as the Police or Social Services, in their own right as a private individual. We also support our staff or volunteers to raise concerns or to disclose information which they believe shows malpractice (whistle-blowing – disclosure in the public interest). </w:t>
      </w:r>
    </w:p>
    <w:p w:rsidR="00EA2C99" w:rsidRDefault="00EA2C99" w:rsidP="00EA2C99">
      <w:pPr>
        <w:rPr>
          <w:rFonts w:ascii="Century Gothic" w:hAnsi="Century Gothic"/>
          <w:bCs/>
          <w:sz w:val="20"/>
        </w:rPr>
      </w:pPr>
    </w:p>
    <w:p w:rsidR="00EA2C99" w:rsidRDefault="00EA2C99" w:rsidP="00EA2C99">
      <w:pPr>
        <w:pStyle w:val="NormalWeb"/>
        <w:rPr>
          <w:rFonts w:ascii="Century Gothic" w:hAnsi="Century Gothic" w:cs="Arial"/>
          <w:b/>
          <w:sz w:val="28"/>
          <w:szCs w:val="20"/>
          <w:lang w:val="en"/>
        </w:rPr>
      </w:pPr>
      <w:r w:rsidRPr="00612743">
        <w:rPr>
          <w:rFonts w:ascii="Century Gothic" w:hAnsi="Century Gothic" w:cs="Arial"/>
          <w:b/>
          <w:sz w:val="28"/>
          <w:szCs w:val="20"/>
          <w:lang w:val="en"/>
        </w:rPr>
        <w:t>Accountability</w:t>
      </w:r>
    </w:p>
    <w:p w:rsidR="00EA2C99" w:rsidRDefault="00EA2C99" w:rsidP="00EA2C99">
      <w:pPr>
        <w:pStyle w:val="NormalWeb"/>
        <w:rPr>
          <w:rFonts w:ascii="Century Gothic" w:hAnsi="Century Gothic" w:cs="Arial"/>
          <w:bCs/>
          <w:sz w:val="20"/>
          <w:szCs w:val="20"/>
          <w:lang w:val="en"/>
        </w:rPr>
      </w:pPr>
      <w:r>
        <w:rPr>
          <w:rFonts w:ascii="Century Gothic" w:hAnsi="Century Gothic" w:cs="Arial"/>
          <w:bCs/>
          <w:sz w:val="20"/>
          <w:szCs w:val="20"/>
          <w:lang w:val="en"/>
        </w:rPr>
        <w:t>Our appointed Safeguarding Officer is the Chair of Trustees, David Rowlands and is supported by Nan Bains as deputy, who will be available to all staff, volunteers and Harbour Visitors to speak to if they have concerns, issues or complaints regarding the safety, well-being or conduct of Harbour Visitors, volunteers or staff.</w:t>
      </w:r>
    </w:p>
    <w:p w:rsidR="00EA2C99" w:rsidRDefault="00EA2C99" w:rsidP="00EA2C99">
      <w:pPr>
        <w:pStyle w:val="NormalWeb"/>
        <w:spacing w:after="0" w:afterAutospacing="0"/>
        <w:rPr>
          <w:rFonts w:ascii="Century Gothic" w:hAnsi="Century Gothic" w:cs="Arial"/>
          <w:bCs/>
          <w:sz w:val="20"/>
          <w:szCs w:val="20"/>
          <w:lang w:val="en"/>
        </w:rPr>
      </w:pPr>
      <w:r>
        <w:rPr>
          <w:rFonts w:ascii="Century Gothic" w:hAnsi="Century Gothic" w:cs="Arial"/>
          <w:bCs/>
          <w:sz w:val="20"/>
          <w:szCs w:val="20"/>
          <w:lang w:val="en"/>
        </w:rPr>
        <w:t xml:space="preserve">David Rowlands can be contacted on </w:t>
      </w:r>
      <w:hyperlink r:id="rId9" w:history="1">
        <w:r w:rsidRPr="002618C0">
          <w:rPr>
            <w:rStyle w:val="Hyperlink"/>
            <w:rFonts w:ascii="Century Gothic" w:hAnsi="Century Gothic" w:cs="Arial"/>
            <w:bCs/>
            <w:sz w:val="20"/>
            <w:szCs w:val="20"/>
            <w:lang w:val="en"/>
          </w:rPr>
          <w:t>david47rowlands@gmail.com</w:t>
        </w:r>
      </w:hyperlink>
    </w:p>
    <w:p w:rsidR="00EA2C99" w:rsidRDefault="00EA2C99" w:rsidP="00EA2C99">
      <w:pPr>
        <w:pStyle w:val="NormalWeb"/>
        <w:rPr>
          <w:rFonts w:ascii="Century Gothic" w:hAnsi="Century Gothic" w:cs="Arial"/>
          <w:bCs/>
          <w:sz w:val="20"/>
          <w:szCs w:val="20"/>
          <w:lang w:val="en"/>
        </w:rPr>
      </w:pPr>
      <w:r>
        <w:rPr>
          <w:rFonts w:ascii="Century Gothic" w:hAnsi="Century Gothic" w:cs="Arial"/>
          <w:bCs/>
          <w:sz w:val="20"/>
          <w:szCs w:val="20"/>
          <w:lang w:val="en"/>
        </w:rPr>
        <w:t xml:space="preserve">Nan Bains can be contacted on </w:t>
      </w:r>
      <w:hyperlink r:id="rId10" w:history="1">
        <w:r w:rsidRPr="002618C0">
          <w:rPr>
            <w:rStyle w:val="Hyperlink"/>
            <w:rFonts w:ascii="Century Gothic" w:hAnsi="Century Gothic" w:cs="Arial"/>
            <w:bCs/>
            <w:sz w:val="20"/>
            <w:szCs w:val="20"/>
            <w:lang w:val="en"/>
          </w:rPr>
          <w:t>nan.bains@harbourproject.org.uk</w:t>
        </w:r>
      </w:hyperlink>
      <w:r>
        <w:rPr>
          <w:rFonts w:ascii="Century Gothic" w:hAnsi="Century Gothic" w:cs="Arial"/>
          <w:bCs/>
          <w:sz w:val="20"/>
          <w:szCs w:val="20"/>
          <w:lang w:val="en"/>
        </w:rPr>
        <w:t xml:space="preserve"> or on 01793 611682.</w:t>
      </w:r>
    </w:p>
    <w:p w:rsidR="00EA2C99" w:rsidRPr="00612743" w:rsidRDefault="00EA2C99" w:rsidP="00EA2C99">
      <w:pPr>
        <w:spacing w:after="160" w:line="259" w:lineRule="auto"/>
        <w:rPr>
          <w:rFonts w:ascii="Century Gothic" w:hAnsi="Century Gothic"/>
          <w:sz w:val="20"/>
        </w:rPr>
      </w:pPr>
      <w:r w:rsidRPr="00612743">
        <w:rPr>
          <w:rFonts w:ascii="Century Gothic" w:hAnsi="Century Gothic"/>
          <w:sz w:val="20"/>
        </w:rPr>
        <w:t>The Safeguarding Officer and Deputy will have access to appropriate training to support them in these roles. They will liaise with appropriate local and national agencies, maintain Safeguarding Policies and records, keep confidentiality, adhere and promote this policy within The Harbour, and support individuals in the event that they come to any harm.</w:t>
      </w:r>
    </w:p>
    <w:p w:rsidR="008A468F" w:rsidRDefault="008A468F" w:rsidP="007E3F3B">
      <w:pPr>
        <w:widowControl w:val="0"/>
        <w:suppressAutoHyphens/>
        <w:rPr>
          <w:rFonts w:ascii="Times New Roman" w:eastAsia="SimSun" w:hAnsi="Times New Roman" w:cs="Mangal"/>
          <w:color w:val="auto"/>
          <w:kern w:val="2"/>
          <w:sz w:val="24"/>
          <w:szCs w:val="24"/>
          <w:lang w:val="en-GB" w:eastAsia="hi-IN" w:bidi="hi-IN"/>
        </w:rPr>
      </w:pPr>
    </w:p>
    <w:p w:rsidR="00EA2C99" w:rsidRDefault="00EA2C99" w:rsidP="007E3F3B">
      <w:pPr>
        <w:widowControl w:val="0"/>
        <w:suppressAutoHyphens/>
        <w:rPr>
          <w:rFonts w:ascii="Times New Roman" w:eastAsia="SimSun" w:hAnsi="Times New Roman" w:cs="Mangal"/>
          <w:color w:val="auto"/>
          <w:kern w:val="2"/>
          <w:sz w:val="24"/>
          <w:szCs w:val="24"/>
          <w:lang w:val="en-GB" w:eastAsia="hi-IN" w:bidi="hi-IN"/>
        </w:rPr>
      </w:pPr>
      <w:r>
        <w:rPr>
          <w:rFonts w:ascii="Times New Roman" w:eastAsia="SimSun" w:hAnsi="Times New Roman" w:cs="Mangal"/>
          <w:color w:val="auto"/>
          <w:kern w:val="2"/>
          <w:sz w:val="24"/>
          <w:szCs w:val="24"/>
          <w:lang w:val="en-GB" w:eastAsia="hi-IN" w:bidi="hi-IN"/>
        </w:rPr>
        <w:t>Last Review Date: November 2019</w:t>
      </w:r>
    </w:p>
    <w:p w:rsidR="00EA2C99" w:rsidRDefault="00EA2C99" w:rsidP="007E3F3B">
      <w:pPr>
        <w:widowControl w:val="0"/>
        <w:suppressAutoHyphens/>
        <w:rPr>
          <w:rFonts w:ascii="Times New Roman" w:eastAsia="SimSun" w:hAnsi="Times New Roman" w:cs="Mangal"/>
          <w:color w:val="auto"/>
          <w:kern w:val="2"/>
          <w:sz w:val="24"/>
          <w:szCs w:val="24"/>
          <w:lang w:val="en-GB" w:eastAsia="hi-IN" w:bidi="hi-IN"/>
        </w:rPr>
      </w:pPr>
      <w:r>
        <w:rPr>
          <w:rFonts w:ascii="Times New Roman" w:eastAsia="SimSun" w:hAnsi="Times New Roman" w:cs="Mangal"/>
          <w:color w:val="auto"/>
          <w:kern w:val="2"/>
          <w:sz w:val="24"/>
          <w:szCs w:val="24"/>
          <w:lang w:val="en-GB" w:eastAsia="hi-IN" w:bidi="hi-IN"/>
        </w:rPr>
        <w:t>Next Review Date: November 2020</w:t>
      </w:r>
    </w:p>
    <w:p w:rsidR="00EA2C99" w:rsidRDefault="00EA2C99">
      <w:pPr>
        <w:rPr>
          <w:rFonts w:ascii="Times New Roman" w:eastAsia="SimSun" w:hAnsi="Times New Roman" w:cs="Mangal"/>
          <w:color w:val="auto"/>
          <w:kern w:val="2"/>
          <w:sz w:val="24"/>
          <w:szCs w:val="24"/>
          <w:lang w:val="en-GB" w:eastAsia="hi-IN" w:bidi="hi-IN"/>
        </w:rPr>
      </w:pPr>
      <w:r>
        <w:rPr>
          <w:rFonts w:ascii="Times New Roman" w:eastAsia="SimSun" w:hAnsi="Times New Roman" w:cs="Mangal"/>
          <w:color w:val="auto"/>
          <w:kern w:val="2"/>
          <w:sz w:val="24"/>
          <w:szCs w:val="24"/>
          <w:lang w:val="en-GB" w:eastAsia="hi-IN" w:bidi="hi-IN"/>
        </w:rPr>
        <w:br w:type="page"/>
      </w:r>
    </w:p>
    <w:p w:rsidR="00EA2C99" w:rsidRPr="00F53DFB" w:rsidRDefault="00EA2C99" w:rsidP="00EA2C99">
      <w:pPr>
        <w:rPr>
          <w:rFonts w:ascii="Century Gothic" w:hAnsi="Century Gothic"/>
          <w:b/>
          <w:color w:val="C00000"/>
          <w:sz w:val="36"/>
        </w:rPr>
      </w:pPr>
      <w:r w:rsidRPr="00F53DFB">
        <w:rPr>
          <w:rFonts w:ascii="Century Gothic" w:hAnsi="Century Gothic"/>
          <w:b/>
          <w:color w:val="C00000"/>
          <w:sz w:val="36"/>
        </w:rPr>
        <w:lastRenderedPageBreak/>
        <w:t>Children and Young People’s Safeguarding Policy</w:t>
      </w:r>
    </w:p>
    <w:p w:rsidR="00EA2C99" w:rsidRPr="00231CCF" w:rsidRDefault="00EA2C99" w:rsidP="00EA2C99">
      <w:pPr>
        <w:pStyle w:val="ListParagraph"/>
        <w:numPr>
          <w:ilvl w:val="0"/>
          <w:numId w:val="4"/>
        </w:numPr>
        <w:spacing w:after="160" w:line="259" w:lineRule="auto"/>
        <w:ind w:hanging="720"/>
        <w:rPr>
          <w:rFonts w:ascii="Century Gothic" w:hAnsi="Century Gothic"/>
          <w:b/>
          <w:bCs/>
          <w:sz w:val="28"/>
        </w:rPr>
      </w:pPr>
      <w:r w:rsidRPr="00231CCF">
        <w:rPr>
          <w:rFonts w:ascii="Century Gothic" w:hAnsi="Century Gothic"/>
          <w:b/>
          <w:bCs/>
          <w:sz w:val="28"/>
        </w:rPr>
        <w:t>Introduction</w:t>
      </w:r>
    </w:p>
    <w:p w:rsidR="00EA2C99" w:rsidRPr="00F53DFB" w:rsidRDefault="00EA2C99" w:rsidP="00EA2C99">
      <w:pPr>
        <w:rPr>
          <w:rFonts w:ascii="Century Gothic" w:hAnsi="Century Gothic"/>
          <w:sz w:val="20"/>
        </w:rPr>
      </w:pPr>
      <w:r w:rsidRPr="00F53DFB">
        <w:rPr>
          <w:rFonts w:ascii="Century Gothic" w:hAnsi="Century Gothic"/>
          <w:sz w:val="20"/>
        </w:rPr>
        <w:t>We</w:t>
      </w:r>
      <w:r>
        <w:rPr>
          <w:rFonts w:ascii="Century Gothic" w:hAnsi="Century Gothic"/>
          <w:sz w:val="20"/>
        </w:rPr>
        <w:t>,</w:t>
      </w:r>
      <w:r w:rsidRPr="00F53DFB">
        <w:rPr>
          <w:rFonts w:ascii="Century Gothic" w:hAnsi="Century Gothic"/>
          <w:sz w:val="20"/>
        </w:rPr>
        <w:t xml:space="preserve"> The Harbour Project for Swindon Refugees and Asylum Seekers (The Harbour Project)</w:t>
      </w:r>
      <w:r>
        <w:rPr>
          <w:rFonts w:ascii="Century Gothic" w:hAnsi="Century Gothic"/>
          <w:sz w:val="20"/>
        </w:rPr>
        <w:t>, are committed to a practice</w:t>
      </w:r>
      <w:r w:rsidRPr="00F53DFB">
        <w:rPr>
          <w:rFonts w:ascii="Century Gothic" w:hAnsi="Century Gothic"/>
          <w:sz w:val="20"/>
        </w:rPr>
        <w:t xml:space="preserve"> which protects children </w:t>
      </w:r>
      <w:r>
        <w:rPr>
          <w:rFonts w:ascii="Century Gothic" w:hAnsi="Century Gothic"/>
          <w:sz w:val="20"/>
        </w:rPr>
        <w:t xml:space="preserve">and young people </w:t>
      </w:r>
      <w:r w:rsidRPr="00F53DFB">
        <w:rPr>
          <w:rFonts w:ascii="Century Gothic" w:hAnsi="Century Gothic"/>
          <w:sz w:val="20"/>
        </w:rPr>
        <w:t>from harm</w:t>
      </w:r>
      <w:r>
        <w:rPr>
          <w:rFonts w:ascii="Century Gothic" w:hAnsi="Century Gothic"/>
          <w:sz w:val="20"/>
        </w:rPr>
        <w:t xml:space="preserve">. </w:t>
      </w:r>
      <w:r w:rsidRPr="00F53DFB">
        <w:rPr>
          <w:rFonts w:ascii="Century Gothic" w:hAnsi="Century Gothic"/>
          <w:sz w:val="20"/>
        </w:rPr>
        <w:t xml:space="preserve">We will </w:t>
      </w:r>
      <w:proofErr w:type="spellStart"/>
      <w:r w:rsidRPr="00F53DFB">
        <w:rPr>
          <w:rFonts w:ascii="Century Gothic" w:hAnsi="Century Gothic"/>
          <w:sz w:val="20"/>
        </w:rPr>
        <w:t>endeavour</w:t>
      </w:r>
      <w:proofErr w:type="spellEnd"/>
      <w:r w:rsidRPr="00F53DFB">
        <w:rPr>
          <w:rFonts w:ascii="Century Gothic" w:hAnsi="Century Gothic"/>
          <w:sz w:val="20"/>
        </w:rPr>
        <w:t xml:space="preserve"> to safeguard children and young people by: </w:t>
      </w:r>
    </w:p>
    <w:p w:rsidR="00EA2C99" w:rsidRPr="00231CCF"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a</w:t>
      </w:r>
      <w:r w:rsidRPr="00231CCF">
        <w:rPr>
          <w:rFonts w:ascii="Century Gothic" w:hAnsi="Century Gothic"/>
          <w:sz w:val="20"/>
        </w:rPr>
        <w:t xml:space="preserve">dopting child protection guidelines through a code of </w:t>
      </w:r>
      <w:proofErr w:type="spellStart"/>
      <w:r w:rsidRPr="00231CCF">
        <w:rPr>
          <w:rFonts w:ascii="Century Gothic" w:hAnsi="Century Gothic"/>
          <w:sz w:val="20"/>
        </w:rPr>
        <w:t>behaviour</w:t>
      </w:r>
      <w:proofErr w:type="spellEnd"/>
      <w:r w:rsidRPr="00231CCF">
        <w:rPr>
          <w:rFonts w:ascii="Century Gothic" w:hAnsi="Century Gothic"/>
          <w:sz w:val="20"/>
        </w:rPr>
        <w:t xml:space="preserve"> for staff</w:t>
      </w:r>
      <w:r>
        <w:rPr>
          <w:rFonts w:ascii="Century Gothic" w:hAnsi="Century Gothic"/>
          <w:sz w:val="20"/>
        </w:rPr>
        <w:t xml:space="preserve">, trustees </w:t>
      </w:r>
      <w:r w:rsidRPr="00231CCF">
        <w:rPr>
          <w:rFonts w:ascii="Century Gothic" w:hAnsi="Century Gothic"/>
          <w:sz w:val="20"/>
        </w:rPr>
        <w:t>and volunteers</w:t>
      </w:r>
      <w:r>
        <w:rPr>
          <w:rFonts w:ascii="Century Gothic" w:hAnsi="Century Gothic"/>
          <w:sz w:val="20"/>
        </w:rPr>
        <w:t xml:space="preserve"> (as set out in this document)</w:t>
      </w:r>
    </w:p>
    <w:p w:rsidR="00EA2C99" w:rsidRPr="00231CCF"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s</w:t>
      </w:r>
      <w:r w:rsidRPr="00231CCF">
        <w:rPr>
          <w:rFonts w:ascii="Century Gothic" w:hAnsi="Century Gothic"/>
          <w:sz w:val="20"/>
        </w:rPr>
        <w:t>haring information about child protection and good practice with children, parents, staff and volunteers</w:t>
      </w:r>
    </w:p>
    <w:p w:rsidR="00EA2C99" w:rsidRPr="00231CCF"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s</w:t>
      </w:r>
      <w:r w:rsidRPr="00231CCF">
        <w:rPr>
          <w:rFonts w:ascii="Century Gothic" w:hAnsi="Century Gothic"/>
          <w:sz w:val="20"/>
        </w:rPr>
        <w:t>haring information about concerns with agencies who need to know, involving parents and children appropriately</w:t>
      </w:r>
    </w:p>
    <w:p w:rsidR="00EA2C99" w:rsidRPr="00231CCF"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f</w:t>
      </w:r>
      <w:r w:rsidRPr="00231CCF">
        <w:rPr>
          <w:rFonts w:ascii="Century Gothic" w:hAnsi="Century Gothic"/>
          <w:sz w:val="20"/>
        </w:rPr>
        <w:t>ollowing carefully the procedures for recruitment and selection of staff</w:t>
      </w:r>
      <w:r>
        <w:rPr>
          <w:rFonts w:ascii="Century Gothic" w:hAnsi="Century Gothic"/>
          <w:sz w:val="20"/>
        </w:rPr>
        <w:t xml:space="preserve">, trustees </w:t>
      </w:r>
      <w:r w:rsidRPr="00231CCF">
        <w:rPr>
          <w:rFonts w:ascii="Century Gothic" w:hAnsi="Century Gothic"/>
          <w:sz w:val="20"/>
        </w:rPr>
        <w:t>and volunteers</w:t>
      </w:r>
    </w:p>
    <w:p w:rsidR="00EA2C99"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p</w:t>
      </w:r>
      <w:r w:rsidRPr="00231CCF">
        <w:rPr>
          <w:rFonts w:ascii="Century Gothic" w:hAnsi="Century Gothic"/>
          <w:sz w:val="20"/>
        </w:rPr>
        <w:t>roviding</w:t>
      </w:r>
      <w:r>
        <w:rPr>
          <w:rFonts w:ascii="Century Gothic" w:hAnsi="Century Gothic"/>
          <w:sz w:val="20"/>
        </w:rPr>
        <w:t xml:space="preserve"> effective management for staff</w:t>
      </w:r>
      <w:r w:rsidRPr="00231CCF">
        <w:rPr>
          <w:rFonts w:ascii="Century Gothic" w:hAnsi="Century Gothic"/>
          <w:sz w:val="20"/>
        </w:rPr>
        <w:t xml:space="preserve"> through supervision</w:t>
      </w:r>
    </w:p>
    <w:p w:rsidR="00EA2C99"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 xml:space="preserve">providing </w:t>
      </w:r>
      <w:r w:rsidRPr="00231CCF">
        <w:rPr>
          <w:rFonts w:ascii="Century Gothic" w:hAnsi="Century Gothic"/>
          <w:sz w:val="20"/>
        </w:rPr>
        <w:t>support and training</w:t>
      </w:r>
      <w:r>
        <w:rPr>
          <w:rFonts w:ascii="Century Gothic" w:hAnsi="Century Gothic"/>
          <w:sz w:val="20"/>
        </w:rPr>
        <w:t xml:space="preserve"> for staff, trustees and volunteers</w:t>
      </w:r>
    </w:p>
    <w:p w:rsidR="00EA2C99"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 xml:space="preserve">Appointing and naming a Safeguarding Officer and deputy to demonstrate our commitment to Safeguarding. The Safeguarding Officer will, at all times, be the Chair of Trustees. </w:t>
      </w:r>
    </w:p>
    <w:p w:rsidR="00EA2C99"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Adopting safe recruitment practices in selection and appointment of all staff, trustees and volunteers.</w:t>
      </w:r>
    </w:p>
    <w:p w:rsidR="00EA2C99" w:rsidRPr="00231CCF"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Working in partnership with other agencies to have in place appropriate procedures for reporting and making referrals (as necessary).</w:t>
      </w:r>
    </w:p>
    <w:p w:rsidR="00EA2C99" w:rsidRPr="00F53DFB" w:rsidRDefault="00EA2C99" w:rsidP="00EA2C99">
      <w:pPr>
        <w:rPr>
          <w:rFonts w:ascii="Century Gothic" w:hAnsi="Century Gothic"/>
          <w:sz w:val="20"/>
        </w:rPr>
      </w:pPr>
      <w:r w:rsidRPr="00F53DFB">
        <w:rPr>
          <w:rFonts w:ascii="Century Gothic" w:hAnsi="Century Gothic"/>
          <w:sz w:val="20"/>
        </w:rPr>
        <w:t>We are also committed to reviewing our policy and good practice on an annual basis.</w:t>
      </w:r>
    </w:p>
    <w:p w:rsidR="00EA2C99" w:rsidRPr="00231CCF" w:rsidRDefault="00EA2C99" w:rsidP="00EA2C99">
      <w:pPr>
        <w:pStyle w:val="ListParagraph"/>
        <w:numPr>
          <w:ilvl w:val="0"/>
          <w:numId w:val="4"/>
        </w:numPr>
        <w:spacing w:after="160" w:line="259" w:lineRule="auto"/>
        <w:ind w:hanging="720"/>
        <w:rPr>
          <w:rFonts w:ascii="Century Gothic" w:hAnsi="Century Gothic"/>
          <w:b/>
          <w:bCs/>
          <w:sz w:val="28"/>
        </w:rPr>
      </w:pPr>
      <w:r w:rsidRPr="00231CCF">
        <w:rPr>
          <w:rFonts w:ascii="Century Gothic" w:hAnsi="Century Gothic"/>
          <w:b/>
          <w:bCs/>
          <w:sz w:val="28"/>
        </w:rPr>
        <w:t>Statement of Intent</w:t>
      </w:r>
    </w:p>
    <w:p w:rsidR="00EA2C99" w:rsidRDefault="00EA2C99" w:rsidP="00EA2C99">
      <w:pPr>
        <w:rPr>
          <w:rFonts w:ascii="Century Gothic" w:hAnsi="Century Gothic"/>
          <w:sz w:val="20"/>
        </w:rPr>
      </w:pPr>
      <w:r w:rsidRPr="00F53DFB">
        <w:rPr>
          <w:rFonts w:ascii="Century Gothic" w:hAnsi="Century Gothic"/>
          <w:sz w:val="20"/>
        </w:rPr>
        <w:t xml:space="preserve">It is the policy of The Harbour Project to safeguard the welfare of all children and young people </w:t>
      </w:r>
      <w:r>
        <w:rPr>
          <w:rFonts w:ascii="Century Gothic" w:hAnsi="Century Gothic"/>
          <w:sz w:val="20"/>
        </w:rPr>
        <w:t xml:space="preserve">by providing services and activities which </w:t>
      </w:r>
      <w:proofErr w:type="spellStart"/>
      <w:r>
        <w:rPr>
          <w:rFonts w:ascii="Century Gothic" w:hAnsi="Century Gothic"/>
          <w:sz w:val="20"/>
        </w:rPr>
        <w:t>minimise</w:t>
      </w:r>
      <w:proofErr w:type="spellEnd"/>
      <w:r>
        <w:rPr>
          <w:rFonts w:ascii="Century Gothic" w:hAnsi="Century Gothic"/>
          <w:sz w:val="20"/>
        </w:rPr>
        <w:t xml:space="preserve"> risk and are as safe as we can make them. We aim to </w:t>
      </w:r>
      <w:r w:rsidRPr="00F53DFB">
        <w:rPr>
          <w:rFonts w:ascii="Century Gothic" w:hAnsi="Century Gothic"/>
          <w:sz w:val="20"/>
        </w:rPr>
        <w:t>protect</w:t>
      </w:r>
      <w:r>
        <w:rPr>
          <w:rFonts w:ascii="Century Gothic" w:hAnsi="Century Gothic"/>
          <w:sz w:val="20"/>
        </w:rPr>
        <w:t xml:space="preserve"> children and young people who use the Project </w:t>
      </w:r>
      <w:r w:rsidRPr="00F53DFB">
        <w:rPr>
          <w:rFonts w:ascii="Century Gothic" w:hAnsi="Century Gothic"/>
          <w:sz w:val="20"/>
        </w:rPr>
        <w:t>from all forms of abuse including physical, emotional and sexual harm</w:t>
      </w:r>
      <w:r>
        <w:rPr>
          <w:rFonts w:ascii="Century Gothic" w:hAnsi="Century Gothic"/>
          <w:sz w:val="20"/>
        </w:rPr>
        <w:t>, neglect and exploitation</w:t>
      </w:r>
      <w:r w:rsidRPr="00F53DFB">
        <w:rPr>
          <w:rFonts w:ascii="Century Gothic" w:hAnsi="Century Gothic"/>
          <w:sz w:val="20"/>
        </w:rPr>
        <w:t>. The Harbour Project is committed to creating a safe environment in which young people can feel comfortable and secure while engaged in any of</w:t>
      </w:r>
      <w:r>
        <w:rPr>
          <w:rFonts w:ascii="Century Gothic" w:hAnsi="Century Gothic"/>
          <w:sz w:val="20"/>
        </w:rPr>
        <w:t xml:space="preserve"> the </w:t>
      </w:r>
      <w:proofErr w:type="spellStart"/>
      <w:r w:rsidRPr="00F53DFB">
        <w:rPr>
          <w:rFonts w:ascii="Century Gothic" w:hAnsi="Century Gothic"/>
          <w:sz w:val="20"/>
        </w:rPr>
        <w:t>organisation</w:t>
      </w:r>
      <w:r>
        <w:rPr>
          <w:rFonts w:ascii="Century Gothic" w:hAnsi="Century Gothic"/>
          <w:sz w:val="20"/>
        </w:rPr>
        <w:t>’</w:t>
      </w:r>
      <w:r w:rsidRPr="00F53DFB">
        <w:rPr>
          <w:rFonts w:ascii="Century Gothic" w:hAnsi="Century Gothic"/>
          <w:sz w:val="20"/>
        </w:rPr>
        <w:t>s</w:t>
      </w:r>
      <w:proofErr w:type="spellEnd"/>
      <w:r w:rsidRPr="00F53DFB">
        <w:rPr>
          <w:rFonts w:ascii="Century Gothic" w:hAnsi="Century Gothic"/>
          <w:sz w:val="20"/>
        </w:rPr>
        <w:t xml:space="preserve"> </w:t>
      </w:r>
      <w:proofErr w:type="spellStart"/>
      <w:r w:rsidRPr="00F53DFB">
        <w:rPr>
          <w:rFonts w:ascii="Century Gothic" w:hAnsi="Century Gothic"/>
          <w:sz w:val="20"/>
        </w:rPr>
        <w:t>programmes</w:t>
      </w:r>
      <w:proofErr w:type="spellEnd"/>
      <w:r w:rsidRPr="00F53DFB">
        <w:rPr>
          <w:rFonts w:ascii="Century Gothic" w:hAnsi="Century Gothic"/>
          <w:sz w:val="20"/>
        </w:rPr>
        <w:t>/activities</w:t>
      </w:r>
      <w:r>
        <w:rPr>
          <w:rFonts w:ascii="Century Gothic" w:hAnsi="Century Gothic"/>
          <w:sz w:val="20"/>
        </w:rPr>
        <w:t xml:space="preserve">. Everyone involved with the </w:t>
      </w:r>
      <w:proofErr w:type="spellStart"/>
      <w:r>
        <w:rPr>
          <w:rFonts w:ascii="Century Gothic" w:hAnsi="Century Gothic"/>
          <w:sz w:val="20"/>
        </w:rPr>
        <w:t>organisation</w:t>
      </w:r>
      <w:proofErr w:type="spellEnd"/>
      <w:r>
        <w:rPr>
          <w:rFonts w:ascii="Century Gothic" w:hAnsi="Century Gothic"/>
          <w:sz w:val="20"/>
        </w:rPr>
        <w:t xml:space="preserve"> </w:t>
      </w:r>
      <w:r w:rsidRPr="00F53DFB">
        <w:rPr>
          <w:rFonts w:ascii="Century Gothic" w:hAnsi="Century Gothic"/>
          <w:sz w:val="20"/>
        </w:rPr>
        <w:t xml:space="preserve">should at all times show respect and understanding for individual’s rights, safety and welfare, and conduct themselves in a way that reflects the ethos and </w:t>
      </w:r>
      <w:r>
        <w:rPr>
          <w:rFonts w:ascii="Century Gothic" w:hAnsi="Century Gothic"/>
          <w:sz w:val="20"/>
        </w:rPr>
        <w:t>values</w:t>
      </w:r>
      <w:r w:rsidRPr="00F53DFB">
        <w:rPr>
          <w:rFonts w:ascii="Century Gothic" w:hAnsi="Century Gothic"/>
          <w:sz w:val="20"/>
        </w:rPr>
        <w:t xml:space="preserve"> of The Harbour Project.</w:t>
      </w:r>
    </w:p>
    <w:p w:rsidR="00EA2C99" w:rsidRPr="00F53DFB" w:rsidRDefault="00EA2C99" w:rsidP="00EA2C99">
      <w:pPr>
        <w:rPr>
          <w:rFonts w:ascii="Century Gothic" w:hAnsi="Century Gothic"/>
          <w:sz w:val="20"/>
        </w:rPr>
      </w:pPr>
      <w:r>
        <w:rPr>
          <w:rFonts w:ascii="Century Gothic" w:hAnsi="Century Gothic"/>
          <w:sz w:val="20"/>
        </w:rPr>
        <w:t xml:space="preserve">Children and young people who come as Visitors to the Harbour are usually part of family units or are ‘Cared For’ by the Local Authority. The majority of the activities </w:t>
      </w:r>
      <w:proofErr w:type="spellStart"/>
      <w:r>
        <w:rPr>
          <w:rFonts w:ascii="Century Gothic" w:hAnsi="Century Gothic"/>
          <w:sz w:val="20"/>
        </w:rPr>
        <w:t>organised</w:t>
      </w:r>
      <w:proofErr w:type="spellEnd"/>
      <w:r>
        <w:rPr>
          <w:rFonts w:ascii="Century Gothic" w:hAnsi="Century Gothic"/>
          <w:sz w:val="20"/>
        </w:rPr>
        <w:t xml:space="preserve"> by the Harbour Project are for adults, or families. With the exception of the Homework Club, children/ young people’s participation in activities is as part of a family unit – so, for example, children can only come on trips or join in activities as long as their parents/ guardians are also present.</w:t>
      </w:r>
    </w:p>
    <w:p w:rsidR="00EA2C99" w:rsidRPr="00F53DFB" w:rsidRDefault="00EA2C99" w:rsidP="00EA2C99">
      <w:pPr>
        <w:ind w:left="360"/>
        <w:rPr>
          <w:rFonts w:ascii="Century Gothic" w:hAnsi="Century Gothic"/>
          <w:sz w:val="20"/>
        </w:rPr>
      </w:pPr>
    </w:p>
    <w:p w:rsidR="00EA2C99" w:rsidRDefault="00EA2C99" w:rsidP="00EA2C99">
      <w:pPr>
        <w:rPr>
          <w:rFonts w:ascii="Century Gothic" w:hAnsi="Century Gothic"/>
          <w:sz w:val="20"/>
        </w:rPr>
      </w:pPr>
    </w:p>
    <w:p w:rsidR="00EA2C99" w:rsidRPr="00654584" w:rsidRDefault="00EA2C99" w:rsidP="00EA2C99">
      <w:pPr>
        <w:pStyle w:val="ListParagraph"/>
        <w:numPr>
          <w:ilvl w:val="0"/>
          <w:numId w:val="4"/>
        </w:numPr>
        <w:spacing w:after="160" w:line="259" w:lineRule="auto"/>
        <w:ind w:hanging="720"/>
        <w:rPr>
          <w:rFonts w:ascii="Century Gothic" w:hAnsi="Century Gothic"/>
          <w:b/>
          <w:bCs/>
          <w:sz w:val="28"/>
        </w:rPr>
      </w:pPr>
      <w:r w:rsidRPr="00654584">
        <w:rPr>
          <w:rFonts w:ascii="Century Gothic" w:hAnsi="Century Gothic"/>
          <w:b/>
          <w:bCs/>
          <w:sz w:val="28"/>
        </w:rPr>
        <w:t>ROLES &amp; RESPONSIBILITIES</w:t>
      </w:r>
    </w:p>
    <w:p w:rsidR="00EA2C99" w:rsidRDefault="00EA2C99" w:rsidP="00EA2C99">
      <w:pPr>
        <w:ind w:firstLine="720"/>
        <w:rPr>
          <w:rFonts w:ascii="Century Gothic" w:hAnsi="Century Gothic"/>
          <w:b/>
          <w:sz w:val="20"/>
        </w:rPr>
      </w:pPr>
      <w:r>
        <w:rPr>
          <w:rFonts w:ascii="Century Gothic" w:hAnsi="Century Gothic"/>
          <w:b/>
          <w:sz w:val="20"/>
        </w:rPr>
        <w:t xml:space="preserve">a. </w:t>
      </w:r>
      <w:r w:rsidRPr="00F53DFB">
        <w:rPr>
          <w:rFonts w:ascii="Century Gothic" w:hAnsi="Century Gothic"/>
          <w:b/>
          <w:sz w:val="20"/>
        </w:rPr>
        <w:t>Children &amp; Young People</w:t>
      </w:r>
      <w:r>
        <w:rPr>
          <w:rFonts w:ascii="Century Gothic" w:hAnsi="Century Gothic"/>
          <w:b/>
          <w:sz w:val="20"/>
        </w:rPr>
        <w:t>.</w:t>
      </w:r>
    </w:p>
    <w:p w:rsidR="00EA2C99" w:rsidRPr="00F53DFB" w:rsidRDefault="00EA2C99" w:rsidP="00EA2C99">
      <w:pPr>
        <w:rPr>
          <w:rFonts w:ascii="Century Gothic" w:hAnsi="Century Gothic"/>
          <w:b/>
          <w:sz w:val="20"/>
        </w:rPr>
      </w:pPr>
      <w:r w:rsidRPr="00F53DFB">
        <w:rPr>
          <w:rFonts w:ascii="Century Gothic" w:hAnsi="Century Gothic"/>
          <w:sz w:val="20"/>
        </w:rPr>
        <w:t xml:space="preserve">Children and young people have a right to information, especially any information that could make life better and safer for them. The Harbour Project will act to ensure they have information about how, and with whom, they can share their concerns, complaints and anxieties. When sharing information, </w:t>
      </w:r>
      <w:r>
        <w:rPr>
          <w:rFonts w:ascii="Century Gothic" w:hAnsi="Century Gothic"/>
          <w:sz w:val="20"/>
        </w:rPr>
        <w:t xml:space="preserve">we </w:t>
      </w:r>
      <w:r w:rsidRPr="00F53DFB">
        <w:rPr>
          <w:rFonts w:ascii="Century Gothic" w:hAnsi="Century Gothic"/>
          <w:sz w:val="20"/>
        </w:rPr>
        <w:t>will be sensitive to the level of understanding and maturity, as well as to the level of responsibility, of the people with whom they are sharing.</w:t>
      </w:r>
    </w:p>
    <w:p w:rsidR="00EA2C99" w:rsidRDefault="00EA2C99" w:rsidP="00EA2C99">
      <w:pPr>
        <w:ind w:firstLine="720"/>
        <w:rPr>
          <w:rFonts w:ascii="Century Gothic" w:hAnsi="Century Gothic"/>
          <w:sz w:val="20"/>
        </w:rPr>
      </w:pPr>
      <w:r>
        <w:rPr>
          <w:rFonts w:ascii="Century Gothic" w:hAnsi="Century Gothic"/>
          <w:b/>
          <w:sz w:val="20"/>
        </w:rPr>
        <w:t xml:space="preserve">b. </w:t>
      </w:r>
      <w:r w:rsidRPr="00F53DFB">
        <w:rPr>
          <w:rFonts w:ascii="Century Gothic" w:hAnsi="Century Gothic"/>
          <w:b/>
          <w:sz w:val="20"/>
        </w:rPr>
        <w:t>Parents</w:t>
      </w:r>
      <w:r>
        <w:rPr>
          <w:rFonts w:ascii="Century Gothic" w:hAnsi="Century Gothic"/>
          <w:b/>
          <w:sz w:val="20"/>
        </w:rPr>
        <w:t>.</w:t>
      </w:r>
    </w:p>
    <w:p w:rsidR="00EA2C99" w:rsidRPr="00F53DFB" w:rsidRDefault="00EA2C99" w:rsidP="00EA2C99">
      <w:pPr>
        <w:rPr>
          <w:rFonts w:ascii="Century Gothic" w:hAnsi="Century Gothic"/>
          <w:b/>
          <w:sz w:val="20"/>
        </w:rPr>
      </w:pPr>
      <w:r w:rsidRPr="00F53DFB">
        <w:rPr>
          <w:rFonts w:ascii="Century Gothic" w:hAnsi="Century Gothic"/>
          <w:sz w:val="20"/>
        </w:rPr>
        <w:t>Parents/persons with parental responsibility are ultimately responsible for their children’s welfare</w:t>
      </w:r>
      <w:r w:rsidRPr="00F53DFB">
        <w:rPr>
          <w:rFonts w:ascii="Century Gothic" w:hAnsi="Century Gothic"/>
          <w:b/>
          <w:sz w:val="20"/>
        </w:rPr>
        <w:t xml:space="preserve"> </w:t>
      </w:r>
      <w:r w:rsidRPr="00F53DFB">
        <w:rPr>
          <w:rFonts w:ascii="Century Gothic" w:hAnsi="Century Gothic"/>
          <w:sz w:val="20"/>
        </w:rPr>
        <w:t xml:space="preserve">at all times, and they should be assured that their children are involved with a credible </w:t>
      </w:r>
      <w:proofErr w:type="spellStart"/>
      <w:r w:rsidRPr="00F53DFB">
        <w:rPr>
          <w:rFonts w:ascii="Century Gothic" w:hAnsi="Century Gothic"/>
          <w:sz w:val="20"/>
        </w:rPr>
        <w:t>organisation</w:t>
      </w:r>
      <w:proofErr w:type="spellEnd"/>
      <w:r w:rsidRPr="00F53DFB">
        <w:rPr>
          <w:rFonts w:ascii="Century Gothic" w:hAnsi="Century Gothic"/>
          <w:sz w:val="20"/>
        </w:rPr>
        <w:t>.</w:t>
      </w:r>
      <w:r w:rsidRPr="00F53DFB">
        <w:rPr>
          <w:rFonts w:ascii="Century Gothic" w:hAnsi="Century Gothic"/>
          <w:b/>
          <w:sz w:val="20"/>
        </w:rPr>
        <w:t xml:space="preserve"> </w:t>
      </w:r>
      <w:r w:rsidRPr="00F53DFB">
        <w:rPr>
          <w:rFonts w:ascii="Century Gothic" w:hAnsi="Century Gothic"/>
          <w:sz w:val="20"/>
        </w:rPr>
        <w:t>We achieve this by:</w:t>
      </w:r>
    </w:p>
    <w:p w:rsidR="00EA2C99" w:rsidRPr="00913CE2" w:rsidRDefault="00EA2C99" w:rsidP="00EA2C99">
      <w:pPr>
        <w:pStyle w:val="ListParagraph"/>
        <w:numPr>
          <w:ilvl w:val="0"/>
          <w:numId w:val="3"/>
        </w:numPr>
        <w:spacing w:after="160" w:line="259" w:lineRule="auto"/>
        <w:rPr>
          <w:rFonts w:ascii="Century Gothic" w:hAnsi="Century Gothic"/>
          <w:sz w:val="20"/>
        </w:rPr>
      </w:pPr>
      <w:proofErr w:type="spellStart"/>
      <w:r w:rsidRPr="00913CE2">
        <w:rPr>
          <w:rFonts w:ascii="Century Gothic" w:hAnsi="Century Gothic"/>
          <w:sz w:val="20"/>
        </w:rPr>
        <w:lastRenderedPageBreak/>
        <w:t>publicising</w:t>
      </w:r>
      <w:proofErr w:type="spellEnd"/>
      <w:r w:rsidRPr="00913CE2">
        <w:rPr>
          <w:rFonts w:ascii="Century Gothic" w:hAnsi="Century Gothic"/>
          <w:sz w:val="20"/>
        </w:rPr>
        <w:t xml:space="preserve"> information on all our family activities</w:t>
      </w:r>
    </w:p>
    <w:p w:rsidR="00EA2C99" w:rsidRPr="00913CE2" w:rsidRDefault="00EA2C99" w:rsidP="00EA2C99">
      <w:pPr>
        <w:pStyle w:val="ListParagraph"/>
        <w:numPr>
          <w:ilvl w:val="0"/>
          <w:numId w:val="3"/>
        </w:numPr>
        <w:spacing w:after="160" w:line="259" w:lineRule="auto"/>
        <w:rPr>
          <w:rFonts w:ascii="Century Gothic" w:hAnsi="Century Gothic"/>
          <w:sz w:val="20"/>
        </w:rPr>
      </w:pPr>
      <w:r w:rsidRPr="00913CE2">
        <w:rPr>
          <w:rFonts w:ascii="Century Gothic" w:hAnsi="Century Gothic"/>
          <w:sz w:val="20"/>
        </w:rPr>
        <w:t xml:space="preserve">publishing the named </w:t>
      </w:r>
      <w:r>
        <w:rPr>
          <w:rFonts w:ascii="Century Gothic" w:hAnsi="Century Gothic"/>
          <w:sz w:val="20"/>
        </w:rPr>
        <w:t>Safeguarding Officer and Deputy,</w:t>
      </w:r>
      <w:r w:rsidRPr="00913CE2">
        <w:rPr>
          <w:rFonts w:ascii="Century Gothic" w:hAnsi="Century Gothic"/>
          <w:sz w:val="20"/>
        </w:rPr>
        <w:t xml:space="preserve"> and how to make a complaint in the Drop–in</w:t>
      </w:r>
    </w:p>
    <w:p w:rsidR="00EA2C99" w:rsidRPr="00913CE2" w:rsidRDefault="00EA2C99" w:rsidP="00EA2C99">
      <w:pPr>
        <w:pStyle w:val="ListParagraph"/>
        <w:numPr>
          <w:ilvl w:val="0"/>
          <w:numId w:val="3"/>
        </w:numPr>
        <w:spacing w:after="160" w:line="259" w:lineRule="auto"/>
        <w:rPr>
          <w:rFonts w:ascii="Century Gothic" w:hAnsi="Century Gothic"/>
          <w:sz w:val="20"/>
        </w:rPr>
      </w:pPr>
      <w:proofErr w:type="gramStart"/>
      <w:r w:rsidRPr="00913CE2">
        <w:rPr>
          <w:rFonts w:ascii="Century Gothic" w:hAnsi="Century Gothic"/>
          <w:sz w:val="20"/>
        </w:rPr>
        <w:t>keeping</w:t>
      </w:r>
      <w:proofErr w:type="gramEnd"/>
      <w:r w:rsidRPr="00913CE2">
        <w:rPr>
          <w:rFonts w:ascii="Century Gothic" w:hAnsi="Century Gothic"/>
          <w:sz w:val="20"/>
        </w:rPr>
        <w:t xml:space="preserve"> a full copy of the </w:t>
      </w:r>
      <w:r>
        <w:rPr>
          <w:rFonts w:ascii="Century Gothic" w:hAnsi="Century Gothic"/>
          <w:sz w:val="20"/>
        </w:rPr>
        <w:t xml:space="preserve">‘Children and Young People’s Safeguarding Policy’ </w:t>
      </w:r>
      <w:r w:rsidRPr="00913CE2">
        <w:rPr>
          <w:rFonts w:ascii="Century Gothic" w:hAnsi="Century Gothic"/>
          <w:sz w:val="20"/>
        </w:rPr>
        <w:t>Policy available in the Drop</w:t>
      </w:r>
      <w:r w:rsidRPr="00913CE2">
        <w:rPr>
          <w:rFonts w:ascii="Century Gothic" w:hAnsi="Century Gothic"/>
          <w:sz w:val="20"/>
        </w:rPr>
        <w:softHyphen/>
        <w:t>–in.</w:t>
      </w:r>
    </w:p>
    <w:p w:rsidR="00EA2C99" w:rsidRDefault="00EA2C99" w:rsidP="00EA2C99">
      <w:pPr>
        <w:ind w:firstLine="709"/>
        <w:rPr>
          <w:rFonts w:ascii="Century Gothic" w:hAnsi="Century Gothic"/>
          <w:sz w:val="20"/>
        </w:rPr>
      </w:pPr>
      <w:r>
        <w:rPr>
          <w:rFonts w:ascii="Century Gothic" w:hAnsi="Century Gothic"/>
          <w:b/>
          <w:sz w:val="20"/>
        </w:rPr>
        <w:t xml:space="preserve">c. </w:t>
      </w:r>
      <w:r w:rsidRPr="00F53DFB">
        <w:rPr>
          <w:rFonts w:ascii="Century Gothic" w:hAnsi="Century Gothic"/>
          <w:b/>
          <w:sz w:val="20"/>
        </w:rPr>
        <w:t>Staff</w:t>
      </w:r>
      <w:r>
        <w:rPr>
          <w:rFonts w:ascii="Century Gothic" w:hAnsi="Century Gothic"/>
          <w:b/>
          <w:sz w:val="20"/>
        </w:rPr>
        <w:t xml:space="preserve">, Trustees and </w:t>
      </w:r>
      <w:r w:rsidRPr="00F53DFB">
        <w:rPr>
          <w:rFonts w:ascii="Century Gothic" w:hAnsi="Century Gothic"/>
          <w:b/>
          <w:sz w:val="20"/>
        </w:rPr>
        <w:t>Volunteers</w:t>
      </w:r>
      <w:r>
        <w:rPr>
          <w:rFonts w:ascii="Century Gothic" w:hAnsi="Century Gothic"/>
          <w:b/>
          <w:sz w:val="20"/>
        </w:rPr>
        <w:t>.</w:t>
      </w:r>
    </w:p>
    <w:p w:rsidR="00EA2C99" w:rsidRDefault="00EA2C99" w:rsidP="00EA2C99">
      <w:pPr>
        <w:rPr>
          <w:rFonts w:ascii="Century Gothic" w:hAnsi="Century Gothic"/>
          <w:sz w:val="20"/>
        </w:rPr>
      </w:pPr>
      <w:r w:rsidRPr="00F53DFB">
        <w:rPr>
          <w:rFonts w:ascii="Century Gothic" w:hAnsi="Century Gothic"/>
          <w:sz w:val="20"/>
        </w:rPr>
        <w:t xml:space="preserve">As an </w:t>
      </w:r>
      <w:proofErr w:type="spellStart"/>
      <w:r w:rsidRPr="00F53DFB">
        <w:rPr>
          <w:rFonts w:ascii="Century Gothic" w:hAnsi="Century Gothic"/>
          <w:sz w:val="20"/>
        </w:rPr>
        <w:t>organisation</w:t>
      </w:r>
      <w:proofErr w:type="spellEnd"/>
      <w:r w:rsidRPr="00F53DFB">
        <w:rPr>
          <w:rFonts w:ascii="Century Gothic" w:hAnsi="Century Gothic"/>
          <w:sz w:val="20"/>
        </w:rPr>
        <w:t xml:space="preserve"> which offers support and guidance to children and young people, it is imperative</w:t>
      </w:r>
      <w:r w:rsidRPr="00F53DFB">
        <w:rPr>
          <w:rFonts w:ascii="Century Gothic" w:hAnsi="Century Gothic"/>
          <w:b/>
          <w:sz w:val="20"/>
        </w:rPr>
        <w:t xml:space="preserve"> </w:t>
      </w:r>
      <w:r w:rsidRPr="00F53DFB">
        <w:rPr>
          <w:rFonts w:ascii="Century Gothic" w:hAnsi="Century Gothic"/>
          <w:sz w:val="20"/>
        </w:rPr>
        <w:t>that each member of The Harbour Project staff is aware of their responsibilities under the Child</w:t>
      </w:r>
      <w:r w:rsidRPr="00F53DFB">
        <w:rPr>
          <w:rFonts w:ascii="Century Gothic" w:hAnsi="Century Gothic"/>
          <w:b/>
          <w:sz w:val="20"/>
        </w:rPr>
        <w:t xml:space="preserve"> </w:t>
      </w:r>
      <w:r w:rsidRPr="00F53DFB">
        <w:rPr>
          <w:rFonts w:ascii="Century Gothic" w:hAnsi="Century Gothic"/>
          <w:sz w:val="20"/>
        </w:rPr>
        <w:t>Protection legislation and has a working knowledge of The Harbour Project procedures. Each</w:t>
      </w:r>
      <w:r w:rsidRPr="00F53DFB">
        <w:rPr>
          <w:rFonts w:ascii="Century Gothic" w:hAnsi="Century Gothic"/>
          <w:b/>
          <w:sz w:val="20"/>
        </w:rPr>
        <w:t xml:space="preserve"> </w:t>
      </w:r>
      <w:r w:rsidRPr="00F53DFB">
        <w:rPr>
          <w:rFonts w:ascii="Century Gothic" w:hAnsi="Century Gothic"/>
          <w:sz w:val="20"/>
        </w:rPr>
        <w:t xml:space="preserve">member of staff will receive updated training in </w:t>
      </w:r>
      <w:r>
        <w:rPr>
          <w:rFonts w:ascii="Century Gothic" w:hAnsi="Century Gothic"/>
          <w:sz w:val="20"/>
        </w:rPr>
        <w:t xml:space="preserve">Safeguarding </w:t>
      </w:r>
      <w:r w:rsidRPr="00F53DFB">
        <w:rPr>
          <w:rFonts w:ascii="Century Gothic" w:hAnsi="Century Gothic"/>
          <w:sz w:val="20"/>
        </w:rPr>
        <w:t>every three years.</w:t>
      </w:r>
    </w:p>
    <w:p w:rsidR="00EA2C99" w:rsidRPr="00F53DFB" w:rsidRDefault="00EA2C99" w:rsidP="00EA2C99">
      <w:pPr>
        <w:ind w:firstLine="709"/>
        <w:rPr>
          <w:rFonts w:ascii="Century Gothic" w:hAnsi="Century Gothic"/>
          <w:b/>
          <w:sz w:val="20"/>
        </w:rPr>
      </w:pPr>
      <w:r>
        <w:rPr>
          <w:rFonts w:ascii="Century Gothic" w:hAnsi="Century Gothic"/>
          <w:b/>
          <w:sz w:val="20"/>
        </w:rPr>
        <w:t>d. Designated Safeguarding Officer</w:t>
      </w:r>
      <w:r w:rsidRPr="00F53DFB">
        <w:rPr>
          <w:rFonts w:ascii="Century Gothic" w:hAnsi="Century Gothic"/>
          <w:b/>
          <w:sz w:val="20"/>
        </w:rPr>
        <w:t xml:space="preserve"> </w:t>
      </w:r>
    </w:p>
    <w:p w:rsidR="00EA2C99" w:rsidRDefault="00EA2C99" w:rsidP="00EA2C99">
      <w:pPr>
        <w:pStyle w:val="NormalWeb"/>
        <w:spacing w:after="0" w:afterAutospacing="0"/>
        <w:rPr>
          <w:rFonts w:ascii="Century Gothic" w:hAnsi="Century Gothic"/>
          <w:sz w:val="20"/>
          <w:szCs w:val="20"/>
        </w:rPr>
      </w:pPr>
      <w:r>
        <w:rPr>
          <w:rFonts w:ascii="Century Gothic" w:hAnsi="Century Gothic"/>
          <w:sz w:val="20"/>
          <w:szCs w:val="20"/>
        </w:rPr>
        <w:t xml:space="preserve">Our appointed Safeguarding Officer is the Chair of Trustees, David Rowlands and is supported by Nan Bains as deputy who will be available to all staff, volunteers and Harbour Visitors to speak to if they have concerns, issues or complaints regarding the safety, well-being or conduct of Harbour Visitors, volunteers or staff. </w:t>
      </w:r>
    </w:p>
    <w:p w:rsidR="00EA2C99" w:rsidRDefault="00EA2C99" w:rsidP="00EA2C99">
      <w:pPr>
        <w:pStyle w:val="NormalWeb"/>
        <w:spacing w:after="0" w:afterAutospacing="0"/>
        <w:rPr>
          <w:rFonts w:ascii="Century Gothic" w:hAnsi="Century Gothic" w:cs="Arial"/>
          <w:bCs/>
          <w:sz w:val="20"/>
          <w:szCs w:val="20"/>
          <w:lang w:val="en"/>
        </w:rPr>
      </w:pPr>
      <w:r>
        <w:rPr>
          <w:rFonts w:ascii="Century Gothic" w:hAnsi="Century Gothic" w:cs="Arial"/>
          <w:bCs/>
          <w:sz w:val="20"/>
          <w:szCs w:val="20"/>
          <w:lang w:val="en"/>
        </w:rPr>
        <w:t xml:space="preserve">David Rowlands can be contacted on </w:t>
      </w:r>
      <w:hyperlink r:id="rId11" w:history="1">
        <w:r w:rsidRPr="002618C0">
          <w:rPr>
            <w:rStyle w:val="Hyperlink"/>
            <w:rFonts w:ascii="Century Gothic" w:hAnsi="Century Gothic" w:cs="Arial"/>
            <w:bCs/>
            <w:sz w:val="20"/>
            <w:szCs w:val="20"/>
            <w:lang w:val="en"/>
          </w:rPr>
          <w:t>david47rowlands@gmail.com</w:t>
        </w:r>
      </w:hyperlink>
    </w:p>
    <w:p w:rsidR="00EA2C99" w:rsidRPr="006452FA" w:rsidRDefault="00EA2C99" w:rsidP="00EA2C99">
      <w:pPr>
        <w:pStyle w:val="NormalWeb"/>
        <w:rPr>
          <w:rFonts w:ascii="Century Gothic" w:hAnsi="Century Gothic" w:cs="Arial"/>
          <w:bCs/>
          <w:sz w:val="20"/>
          <w:szCs w:val="20"/>
          <w:lang w:val="en"/>
        </w:rPr>
      </w:pPr>
      <w:r>
        <w:rPr>
          <w:rFonts w:ascii="Century Gothic" w:hAnsi="Century Gothic" w:cs="Arial"/>
          <w:bCs/>
          <w:sz w:val="20"/>
          <w:szCs w:val="20"/>
          <w:lang w:val="en"/>
        </w:rPr>
        <w:t xml:space="preserve">Nan Bains can be contacted on </w:t>
      </w:r>
      <w:hyperlink r:id="rId12" w:history="1">
        <w:r w:rsidRPr="002618C0">
          <w:rPr>
            <w:rStyle w:val="Hyperlink"/>
            <w:rFonts w:ascii="Century Gothic" w:hAnsi="Century Gothic" w:cs="Arial"/>
            <w:bCs/>
            <w:sz w:val="20"/>
            <w:szCs w:val="20"/>
            <w:lang w:val="en"/>
          </w:rPr>
          <w:t>nan.bains@harbourproject.org.uk</w:t>
        </w:r>
      </w:hyperlink>
      <w:r>
        <w:rPr>
          <w:rFonts w:ascii="Century Gothic" w:hAnsi="Century Gothic" w:cs="Arial"/>
          <w:bCs/>
          <w:sz w:val="20"/>
          <w:szCs w:val="20"/>
          <w:lang w:val="en"/>
        </w:rPr>
        <w:t xml:space="preserve"> or on 01793 611682.</w:t>
      </w:r>
    </w:p>
    <w:p w:rsidR="00EA2C99"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The Safeguarding Officer and Deputy will have access to appropriate training to support them in these roles. They will liaise with appropriate local and national agencies, maintain Safeguarding Policies and records, keep confidentiality, adhere and promote this policy within The Harbour, and support individuals in the event that they come to any harm.</w:t>
      </w:r>
    </w:p>
    <w:p w:rsidR="00EA2C99" w:rsidRPr="006452FA" w:rsidRDefault="00EA2C99" w:rsidP="00EA2C99">
      <w:pPr>
        <w:pStyle w:val="ListParagraph"/>
        <w:numPr>
          <w:ilvl w:val="0"/>
          <w:numId w:val="3"/>
        </w:numPr>
        <w:spacing w:after="160" w:line="259" w:lineRule="auto"/>
        <w:rPr>
          <w:rFonts w:ascii="Century Gothic" w:hAnsi="Century Gothic"/>
          <w:sz w:val="20"/>
        </w:rPr>
      </w:pPr>
      <w:r w:rsidRPr="00F53DFB">
        <w:rPr>
          <w:rFonts w:ascii="Century Gothic" w:hAnsi="Century Gothic"/>
          <w:sz w:val="20"/>
        </w:rPr>
        <w:t>Confidentiality must be maintained and information relating to individual children and young people/families shared with staff on a strictly need to know basis.</w:t>
      </w:r>
    </w:p>
    <w:p w:rsidR="00EA2C99" w:rsidRPr="00F53DFB" w:rsidRDefault="00EA2C99" w:rsidP="00EA2C99">
      <w:pPr>
        <w:pStyle w:val="ListParagraph"/>
        <w:rPr>
          <w:rFonts w:ascii="Century Gothic" w:hAnsi="Century Gothic"/>
          <w:sz w:val="20"/>
        </w:rPr>
      </w:pPr>
    </w:p>
    <w:p w:rsidR="00EA2C99" w:rsidRPr="00231CCF" w:rsidRDefault="00EA2C99" w:rsidP="00EA2C99">
      <w:pPr>
        <w:pStyle w:val="ListParagraph"/>
        <w:numPr>
          <w:ilvl w:val="0"/>
          <w:numId w:val="4"/>
        </w:numPr>
        <w:spacing w:after="160" w:line="259" w:lineRule="auto"/>
        <w:ind w:hanging="720"/>
        <w:rPr>
          <w:rFonts w:ascii="Century Gothic" w:hAnsi="Century Gothic"/>
          <w:b/>
          <w:bCs/>
          <w:sz w:val="28"/>
        </w:rPr>
      </w:pPr>
      <w:r w:rsidRPr="00231CCF">
        <w:rPr>
          <w:rFonts w:ascii="Century Gothic" w:hAnsi="Century Gothic"/>
          <w:b/>
          <w:bCs/>
          <w:sz w:val="28"/>
        </w:rPr>
        <w:t>RECRUITMENT</w:t>
      </w:r>
    </w:p>
    <w:p w:rsidR="00EA2C99" w:rsidRDefault="00EA2C99" w:rsidP="00EA2C99">
      <w:pPr>
        <w:rPr>
          <w:rFonts w:ascii="Century Gothic" w:hAnsi="Century Gothic"/>
          <w:sz w:val="20"/>
        </w:rPr>
      </w:pPr>
      <w:r>
        <w:rPr>
          <w:rFonts w:ascii="Century Gothic" w:hAnsi="Century Gothic"/>
          <w:sz w:val="20"/>
        </w:rPr>
        <w:t xml:space="preserve">We take up references for all posts (staff, trustees and volunteers) prior to appointment. We use Disclosure &amp; Barring Service (DBS) checks to help us assess suitability. </w:t>
      </w:r>
    </w:p>
    <w:p w:rsidR="00EA2C99" w:rsidRDefault="00EA2C99" w:rsidP="00EA2C99">
      <w:pPr>
        <w:rPr>
          <w:rFonts w:ascii="Century Gothic" w:hAnsi="Century Gothic"/>
          <w:sz w:val="20"/>
        </w:rPr>
      </w:pPr>
      <w:r>
        <w:rPr>
          <w:rFonts w:ascii="Century Gothic" w:hAnsi="Century Gothic"/>
          <w:sz w:val="20"/>
        </w:rPr>
        <w:t xml:space="preserve">We provide an Induction </w:t>
      </w:r>
      <w:proofErr w:type="spellStart"/>
      <w:r>
        <w:rPr>
          <w:rFonts w:ascii="Century Gothic" w:hAnsi="Century Gothic"/>
          <w:sz w:val="20"/>
        </w:rPr>
        <w:t>programme</w:t>
      </w:r>
      <w:proofErr w:type="spellEnd"/>
      <w:r>
        <w:rPr>
          <w:rFonts w:ascii="Century Gothic" w:hAnsi="Century Gothic"/>
          <w:sz w:val="20"/>
        </w:rPr>
        <w:t xml:space="preserve"> for new staff, trustees and volunteers to enable everyone to undertake their roles safely and confidently, as well as ongoing training as appropriate to the role and professional development of the individual and our </w:t>
      </w:r>
      <w:proofErr w:type="spellStart"/>
      <w:r>
        <w:rPr>
          <w:rFonts w:ascii="Century Gothic" w:hAnsi="Century Gothic"/>
          <w:sz w:val="20"/>
        </w:rPr>
        <w:t>organisation</w:t>
      </w:r>
      <w:proofErr w:type="spellEnd"/>
      <w:r>
        <w:rPr>
          <w:rFonts w:ascii="Century Gothic" w:hAnsi="Century Gothic"/>
          <w:sz w:val="20"/>
        </w:rPr>
        <w:t>.</w:t>
      </w:r>
    </w:p>
    <w:p w:rsidR="00EA2C99" w:rsidRDefault="00EA2C99" w:rsidP="00EA2C99">
      <w:pPr>
        <w:rPr>
          <w:rFonts w:ascii="Century Gothic" w:hAnsi="Century Gothic"/>
          <w:sz w:val="20"/>
        </w:rPr>
      </w:pPr>
      <w:r>
        <w:rPr>
          <w:rFonts w:ascii="Century Gothic" w:hAnsi="Century Gothic"/>
          <w:sz w:val="20"/>
        </w:rPr>
        <w:t xml:space="preserve">We regularly review our recruitment procedures in response to changes in legislation and systems external to our </w:t>
      </w:r>
      <w:proofErr w:type="spellStart"/>
      <w:r>
        <w:rPr>
          <w:rFonts w:ascii="Century Gothic" w:hAnsi="Century Gothic"/>
          <w:sz w:val="20"/>
        </w:rPr>
        <w:t>organisation</w:t>
      </w:r>
      <w:proofErr w:type="spellEnd"/>
      <w:r>
        <w:rPr>
          <w:rFonts w:ascii="Century Gothic" w:hAnsi="Century Gothic"/>
          <w:sz w:val="20"/>
        </w:rPr>
        <w:t>.</w:t>
      </w:r>
    </w:p>
    <w:p w:rsidR="00EA2C99" w:rsidRDefault="00EA2C99" w:rsidP="00EA2C99">
      <w:pPr>
        <w:rPr>
          <w:rFonts w:ascii="Century Gothic" w:hAnsi="Century Gothic"/>
          <w:b/>
          <w:sz w:val="20"/>
        </w:rPr>
      </w:pPr>
    </w:p>
    <w:p w:rsidR="00EA2C99" w:rsidRPr="00231CCF" w:rsidRDefault="00EA2C99" w:rsidP="00EA2C99">
      <w:pPr>
        <w:pStyle w:val="ListParagraph"/>
        <w:numPr>
          <w:ilvl w:val="0"/>
          <w:numId w:val="4"/>
        </w:numPr>
        <w:spacing w:after="160" w:line="259" w:lineRule="auto"/>
        <w:ind w:hanging="720"/>
        <w:rPr>
          <w:rFonts w:ascii="Century Gothic" w:hAnsi="Century Gothic"/>
          <w:b/>
          <w:bCs/>
          <w:sz w:val="28"/>
        </w:rPr>
      </w:pPr>
      <w:r w:rsidRPr="00231CCF">
        <w:rPr>
          <w:rFonts w:ascii="Century Gothic" w:hAnsi="Century Gothic"/>
          <w:b/>
          <w:bCs/>
          <w:sz w:val="28"/>
        </w:rPr>
        <w:t>RELEVANT LEGISLATION AND OTHER HARBOUR POLICIES</w:t>
      </w:r>
    </w:p>
    <w:p w:rsidR="00EA2C99" w:rsidRPr="00231CCF" w:rsidRDefault="00EA2C99" w:rsidP="00EA2C99">
      <w:pPr>
        <w:rPr>
          <w:rFonts w:ascii="Century Gothic" w:hAnsi="Century Gothic"/>
          <w:bCs/>
          <w:sz w:val="20"/>
        </w:rPr>
      </w:pPr>
      <w:r w:rsidRPr="00231CCF">
        <w:rPr>
          <w:rFonts w:ascii="Century Gothic" w:hAnsi="Century Gothic"/>
          <w:bCs/>
          <w:sz w:val="20"/>
        </w:rPr>
        <w:t>This Policy complements, and should be considered alongside other Harbour Project Policies</w:t>
      </w:r>
      <w:r>
        <w:rPr>
          <w:rFonts w:ascii="Century Gothic" w:hAnsi="Century Gothic"/>
          <w:bCs/>
          <w:sz w:val="20"/>
        </w:rPr>
        <w:t>, specifically:</w:t>
      </w:r>
    </w:p>
    <w:p w:rsidR="00EA2C99" w:rsidRPr="00231CCF" w:rsidRDefault="00EA2C99" w:rsidP="00EA2C99">
      <w:pPr>
        <w:pStyle w:val="ListParagraph"/>
        <w:numPr>
          <w:ilvl w:val="0"/>
          <w:numId w:val="5"/>
        </w:numPr>
        <w:spacing w:after="160" w:line="259" w:lineRule="auto"/>
        <w:rPr>
          <w:rFonts w:ascii="Century Gothic" w:hAnsi="Century Gothic"/>
          <w:bCs/>
          <w:sz w:val="20"/>
        </w:rPr>
      </w:pPr>
      <w:r w:rsidRPr="00231CCF">
        <w:rPr>
          <w:rFonts w:ascii="Century Gothic" w:hAnsi="Century Gothic"/>
          <w:bCs/>
          <w:sz w:val="20"/>
        </w:rPr>
        <w:t>Adult</w:t>
      </w:r>
      <w:r>
        <w:rPr>
          <w:rFonts w:ascii="Century Gothic" w:hAnsi="Century Gothic"/>
          <w:bCs/>
          <w:sz w:val="20"/>
        </w:rPr>
        <w:t>s at Risk</w:t>
      </w:r>
      <w:r w:rsidRPr="00231CCF">
        <w:rPr>
          <w:rFonts w:ascii="Century Gothic" w:hAnsi="Century Gothic"/>
          <w:bCs/>
          <w:sz w:val="20"/>
        </w:rPr>
        <w:t xml:space="preserve"> Safeguarding Policy</w:t>
      </w:r>
    </w:p>
    <w:p w:rsidR="00EA2C99" w:rsidRPr="00040632" w:rsidRDefault="00EA2C99" w:rsidP="00EA2C99">
      <w:pPr>
        <w:pStyle w:val="ListParagraph"/>
        <w:numPr>
          <w:ilvl w:val="0"/>
          <w:numId w:val="5"/>
        </w:numPr>
        <w:spacing w:after="160" w:line="259" w:lineRule="auto"/>
        <w:rPr>
          <w:rFonts w:ascii="Century Gothic" w:hAnsi="Century Gothic"/>
          <w:bCs/>
          <w:sz w:val="20"/>
        </w:rPr>
      </w:pPr>
      <w:r w:rsidRPr="00231CCF">
        <w:rPr>
          <w:rFonts w:ascii="Century Gothic" w:hAnsi="Century Gothic"/>
          <w:bCs/>
          <w:sz w:val="20"/>
        </w:rPr>
        <w:t>Equality &amp; Diversity Policy</w:t>
      </w:r>
    </w:p>
    <w:p w:rsidR="00EA2C99" w:rsidRPr="00231CCF" w:rsidRDefault="00EA2C99" w:rsidP="00EA2C99">
      <w:pPr>
        <w:pStyle w:val="ListParagraph"/>
        <w:numPr>
          <w:ilvl w:val="0"/>
          <w:numId w:val="5"/>
        </w:numPr>
        <w:spacing w:after="160" w:line="259" w:lineRule="auto"/>
        <w:rPr>
          <w:rFonts w:ascii="Century Gothic" w:hAnsi="Century Gothic"/>
          <w:bCs/>
          <w:sz w:val="20"/>
        </w:rPr>
      </w:pPr>
      <w:r w:rsidRPr="00231CCF">
        <w:rPr>
          <w:rFonts w:ascii="Century Gothic" w:hAnsi="Century Gothic"/>
          <w:bCs/>
          <w:sz w:val="20"/>
        </w:rPr>
        <w:t>Volunteer Policy</w:t>
      </w:r>
    </w:p>
    <w:p w:rsidR="00EA2C99" w:rsidRPr="00231CCF" w:rsidRDefault="00EA2C99" w:rsidP="00EA2C99">
      <w:pPr>
        <w:pStyle w:val="ListParagraph"/>
        <w:numPr>
          <w:ilvl w:val="0"/>
          <w:numId w:val="5"/>
        </w:numPr>
        <w:spacing w:after="160" w:line="259" w:lineRule="auto"/>
        <w:rPr>
          <w:rFonts w:ascii="Century Gothic" w:hAnsi="Century Gothic"/>
          <w:bCs/>
          <w:sz w:val="20"/>
        </w:rPr>
      </w:pPr>
      <w:r w:rsidRPr="00231CCF">
        <w:rPr>
          <w:rFonts w:ascii="Century Gothic" w:hAnsi="Century Gothic"/>
          <w:bCs/>
          <w:sz w:val="20"/>
        </w:rPr>
        <w:t>Trustee Policy</w:t>
      </w:r>
    </w:p>
    <w:p w:rsidR="00EA2C99" w:rsidRPr="00231CCF" w:rsidRDefault="00EA2C99" w:rsidP="00EA2C99">
      <w:pPr>
        <w:pStyle w:val="ListParagraph"/>
        <w:numPr>
          <w:ilvl w:val="0"/>
          <w:numId w:val="5"/>
        </w:numPr>
        <w:spacing w:after="160" w:line="259" w:lineRule="auto"/>
        <w:rPr>
          <w:rFonts w:ascii="Century Gothic" w:hAnsi="Century Gothic"/>
          <w:bCs/>
          <w:sz w:val="20"/>
        </w:rPr>
      </w:pPr>
      <w:r w:rsidRPr="00231CCF">
        <w:rPr>
          <w:rFonts w:ascii="Century Gothic" w:hAnsi="Century Gothic"/>
          <w:bCs/>
          <w:sz w:val="20"/>
        </w:rPr>
        <w:t>Data Protection Policy</w:t>
      </w:r>
    </w:p>
    <w:p w:rsidR="00EA2C99" w:rsidRPr="00231CCF" w:rsidRDefault="00EA2C99" w:rsidP="00EA2C99">
      <w:pPr>
        <w:rPr>
          <w:rFonts w:ascii="Century Gothic" w:hAnsi="Century Gothic"/>
          <w:bCs/>
          <w:sz w:val="20"/>
        </w:rPr>
      </w:pPr>
      <w:r w:rsidRPr="00231CCF">
        <w:rPr>
          <w:rFonts w:ascii="Century Gothic" w:hAnsi="Century Gothic"/>
          <w:bCs/>
          <w:sz w:val="20"/>
        </w:rPr>
        <w:t>This Policy is informed by the fo</w:t>
      </w:r>
      <w:r>
        <w:rPr>
          <w:rFonts w:ascii="Century Gothic" w:hAnsi="Century Gothic"/>
          <w:bCs/>
          <w:sz w:val="20"/>
        </w:rPr>
        <w:t>llowing legislation and guidance</w:t>
      </w:r>
      <w:r w:rsidRPr="00231CCF">
        <w:rPr>
          <w:rFonts w:ascii="Century Gothic" w:hAnsi="Century Gothic"/>
          <w:bCs/>
          <w:sz w:val="20"/>
        </w:rPr>
        <w:t>:</w:t>
      </w:r>
    </w:p>
    <w:p w:rsidR="00EA2C99" w:rsidRPr="00231CCF" w:rsidRDefault="00EA2C99" w:rsidP="00EA2C99">
      <w:pPr>
        <w:pStyle w:val="ListParagraph"/>
        <w:numPr>
          <w:ilvl w:val="0"/>
          <w:numId w:val="6"/>
        </w:numPr>
        <w:spacing w:after="160" w:line="259" w:lineRule="auto"/>
        <w:rPr>
          <w:rFonts w:ascii="Century Gothic" w:hAnsi="Century Gothic"/>
          <w:bCs/>
          <w:sz w:val="20"/>
        </w:rPr>
      </w:pPr>
      <w:r w:rsidRPr="00231CCF">
        <w:rPr>
          <w:rFonts w:ascii="Century Gothic" w:hAnsi="Century Gothic"/>
          <w:bCs/>
          <w:sz w:val="20"/>
        </w:rPr>
        <w:t>1989 Children Act</w:t>
      </w:r>
    </w:p>
    <w:p w:rsidR="00EA2C99" w:rsidRPr="00231CCF" w:rsidRDefault="00EA2C99" w:rsidP="00EA2C99">
      <w:pPr>
        <w:pStyle w:val="ListParagraph"/>
        <w:numPr>
          <w:ilvl w:val="0"/>
          <w:numId w:val="6"/>
        </w:numPr>
        <w:spacing w:after="160" w:line="259" w:lineRule="auto"/>
        <w:rPr>
          <w:rFonts w:ascii="Century Gothic" w:hAnsi="Century Gothic"/>
          <w:bCs/>
          <w:sz w:val="20"/>
        </w:rPr>
      </w:pPr>
      <w:r w:rsidRPr="00231CCF">
        <w:rPr>
          <w:rFonts w:ascii="Century Gothic" w:hAnsi="Century Gothic"/>
          <w:bCs/>
          <w:sz w:val="20"/>
        </w:rPr>
        <w:t>HM Government ‘Working Tog</w:t>
      </w:r>
      <w:r>
        <w:rPr>
          <w:rFonts w:ascii="Century Gothic" w:hAnsi="Century Gothic"/>
          <w:bCs/>
          <w:sz w:val="20"/>
        </w:rPr>
        <w:t>ether to Safeguard Children 2018</w:t>
      </w:r>
      <w:r w:rsidRPr="00231CCF">
        <w:rPr>
          <w:rFonts w:ascii="Century Gothic" w:hAnsi="Century Gothic"/>
          <w:bCs/>
          <w:sz w:val="20"/>
        </w:rPr>
        <w:t>’.</w:t>
      </w:r>
    </w:p>
    <w:p w:rsidR="00EA2C99" w:rsidRPr="00231CCF" w:rsidRDefault="00EA2C99" w:rsidP="00EA2C99">
      <w:pPr>
        <w:pStyle w:val="ListParagraph"/>
        <w:numPr>
          <w:ilvl w:val="0"/>
          <w:numId w:val="6"/>
        </w:numPr>
        <w:spacing w:after="160" w:line="259" w:lineRule="auto"/>
        <w:rPr>
          <w:rFonts w:ascii="Century Gothic" w:hAnsi="Century Gothic"/>
          <w:sz w:val="20"/>
        </w:rPr>
      </w:pPr>
      <w:r>
        <w:rPr>
          <w:rFonts w:ascii="Century Gothic" w:hAnsi="Century Gothic"/>
          <w:iCs/>
          <w:sz w:val="20"/>
        </w:rPr>
        <w:t xml:space="preserve">Swindon Safeguarding Partnership </w:t>
      </w:r>
      <w:hyperlink r:id="rId13" w:history="1">
        <w:r>
          <w:rPr>
            <w:rStyle w:val="Hyperlink"/>
            <w:szCs w:val="24"/>
          </w:rPr>
          <w:t>https://safeguardingpartnership.swindon.gov.uk</w:t>
        </w:r>
      </w:hyperlink>
    </w:p>
    <w:p w:rsidR="00EA2C99" w:rsidRPr="00231CCF" w:rsidRDefault="00EA2C99" w:rsidP="00EA2C99">
      <w:pPr>
        <w:rPr>
          <w:rFonts w:ascii="Century Gothic" w:hAnsi="Century Gothic"/>
          <w:bCs/>
          <w:sz w:val="20"/>
        </w:rPr>
      </w:pPr>
      <w:r w:rsidRPr="00231CCF">
        <w:rPr>
          <w:rFonts w:ascii="Century Gothic" w:hAnsi="Century Gothic"/>
          <w:bCs/>
          <w:sz w:val="20"/>
        </w:rPr>
        <w:lastRenderedPageBreak/>
        <w:t>Child Protection law applies to all those children and young people under the age of 18. It is important not to assume consent if the young person is over 16 years.</w:t>
      </w:r>
    </w:p>
    <w:p w:rsidR="00EA2C99" w:rsidRPr="00231CCF" w:rsidRDefault="00EA2C99" w:rsidP="00EA2C99">
      <w:pPr>
        <w:rPr>
          <w:rFonts w:ascii="Century Gothic" w:hAnsi="Century Gothic"/>
          <w:bCs/>
          <w:sz w:val="20"/>
        </w:rPr>
      </w:pPr>
      <w:r w:rsidRPr="00231CCF">
        <w:rPr>
          <w:rFonts w:ascii="Century Gothic" w:hAnsi="Century Gothic"/>
          <w:bCs/>
          <w:sz w:val="20"/>
        </w:rPr>
        <w:t xml:space="preserve">This Policy applies to all staff, volunteers and trustees. National guidance stresses that Safeguarding is </w:t>
      </w:r>
      <w:proofErr w:type="spellStart"/>
      <w:r w:rsidRPr="00231CCF">
        <w:rPr>
          <w:rFonts w:ascii="Century Gothic" w:hAnsi="Century Gothic"/>
          <w:bCs/>
          <w:sz w:val="20"/>
        </w:rPr>
        <w:t>everyones</w:t>
      </w:r>
      <w:proofErr w:type="spellEnd"/>
      <w:r w:rsidRPr="00231CCF">
        <w:rPr>
          <w:rFonts w:ascii="Century Gothic" w:hAnsi="Century Gothic"/>
          <w:bCs/>
          <w:sz w:val="20"/>
        </w:rPr>
        <w:t xml:space="preserve"> responsibility and all staff and volunteers should be made aware of their role in keeping children safe. </w:t>
      </w:r>
    </w:p>
    <w:p w:rsidR="00EA2C99" w:rsidRPr="00231CCF" w:rsidRDefault="00EA2C99" w:rsidP="00EA2C99">
      <w:pPr>
        <w:rPr>
          <w:rFonts w:ascii="Century Gothic" w:hAnsi="Century Gothic"/>
          <w:b/>
          <w:sz w:val="20"/>
        </w:rPr>
      </w:pPr>
    </w:p>
    <w:p w:rsidR="00EA2C99" w:rsidRPr="00231CCF" w:rsidRDefault="00EA2C99" w:rsidP="00EA2C99">
      <w:pPr>
        <w:pStyle w:val="ListParagraph"/>
        <w:numPr>
          <w:ilvl w:val="0"/>
          <w:numId w:val="4"/>
        </w:numPr>
        <w:spacing w:after="160" w:line="259" w:lineRule="auto"/>
        <w:ind w:hanging="720"/>
        <w:rPr>
          <w:rFonts w:ascii="Century Gothic" w:hAnsi="Century Gothic"/>
          <w:b/>
          <w:bCs/>
          <w:sz w:val="28"/>
        </w:rPr>
      </w:pPr>
      <w:r w:rsidRPr="00231CCF">
        <w:rPr>
          <w:rFonts w:ascii="Century Gothic" w:hAnsi="Century Gothic"/>
          <w:b/>
          <w:bCs/>
          <w:sz w:val="28"/>
        </w:rPr>
        <w:t>PROCEDURES FOR REPORTING ALLEGATIONS OR SUSPICIONS OF ABUSE</w:t>
      </w:r>
    </w:p>
    <w:p w:rsidR="00EA2C99" w:rsidRDefault="00EA2C99" w:rsidP="00EA2C99">
      <w:pPr>
        <w:rPr>
          <w:rFonts w:ascii="Century Gothic" w:hAnsi="Century Gothic"/>
          <w:sz w:val="20"/>
        </w:rPr>
      </w:pPr>
      <w:r w:rsidRPr="00F53DFB">
        <w:rPr>
          <w:rFonts w:ascii="Century Gothic" w:hAnsi="Century Gothic"/>
          <w:sz w:val="20"/>
        </w:rPr>
        <w:t>In any case where an allegation is made, or someone in The Harbour Project has concerns, a record should be made. Details must include, as far as practical:</w:t>
      </w:r>
    </w:p>
    <w:p w:rsidR="00EA2C99" w:rsidRDefault="00EA2C99" w:rsidP="00EA2C99">
      <w:pPr>
        <w:pStyle w:val="ListParagraph"/>
        <w:numPr>
          <w:ilvl w:val="0"/>
          <w:numId w:val="3"/>
        </w:numPr>
        <w:spacing w:after="160" w:line="259" w:lineRule="auto"/>
        <w:rPr>
          <w:rFonts w:ascii="Century Gothic" w:hAnsi="Century Gothic"/>
          <w:sz w:val="20"/>
        </w:rPr>
      </w:pPr>
      <w:r w:rsidRPr="00654584">
        <w:rPr>
          <w:rFonts w:ascii="Century Gothic" w:hAnsi="Century Gothic"/>
          <w:sz w:val="20"/>
        </w:rPr>
        <w:t>n</w:t>
      </w:r>
      <w:r w:rsidRPr="00A70173">
        <w:rPr>
          <w:rFonts w:ascii="Century Gothic" w:hAnsi="Century Gothic"/>
          <w:sz w:val="20"/>
        </w:rPr>
        <w:t>ame of child or young person</w:t>
      </w:r>
    </w:p>
    <w:p w:rsidR="00EA2C99"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Age</w:t>
      </w:r>
    </w:p>
    <w:p w:rsidR="00EA2C99"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Home Address</w:t>
      </w:r>
    </w:p>
    <w:p w:rsidR="00EA2C99"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Date of Birth (if known)</w:t>
      </w:r>
    </w:p>
    <w:p w:rsidR="00EA2C99"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Name and address of parent/s or person/s with parental responsibility</w:t>
      </w:r>
    </w:p>
    <w:p w:rsidR="00EA2C99"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Telephone numbers (if available)</w:t>
      </w:r>
    </w:p>
    <w:p w:rsidR="00EA2C99" w:rsidRDefault="00EA2C99" w:rsidP="00EA2C99">
      <w:pPr>
        <w:rPr>
          <w:rFonts w:ascii="Century Gothic" w:hAnsi="Century Gothic"/>
          <w:sz w:val="20"/>
        </w:rPr>
      </w:pPr>
    </w:p>
    <w:p w:rsidR="00EA2C99" w:rsidRDefault="00EA2C99" w:rsidP="00EA2C99">
      <w:pPr>
        <w:rPr>
          <w:rFonts w:ascii="Century Gothic" w:hAnsi="Century Gothic"/>
          <w:sz w:val="20"/>
        </w:rPr>
      </w:pPr>
      <w:r>
        <w:rPr>
          <w:rFonts w:ascii="Century Gothic" w:hAnsi="Century Gothic"/>
          <w:sz w:val="20"/>
        </w:rPr>
        <w:t>Also:</w:t>
      </w:r>
    </w:p>
    <w:p w:rsidR="00EA2C99" w:rsidRDefault="00EA2C99" w:rsidP="00EA2C99">
      <w:pPr>
        <w:pStyle w:val="ListParagraph"/>
        <w:numPr>
          <w:ilvl w:val="0"/>
          <w:numId w:val="7"/>
        </w:numPr>
        <w:spacing w:after="160" w:line="259" w:lineRule="auto"/>
        <w:rPr>
          <w:rFonts w:ascii="Century Gothic" w:hAnsi="Century Gothic"/>
          <w:sz w:val="20"/>
        </w:rPr>
      </w:pPr>
      <w:r>
        <w:rPr>
          <w:rFonts w:ascii="Century Gothic" w:hAnsi="Century Gothic"/>
          <w:sz w:val="20"/>
        </w:rPr>
        <w:t>What has prompted the concerns</w:t>
      </w:r>
    </w:p>
    <w:p w:rsidR="00EA2C99" w:rsidRDefault="00EA2C99" w:rsidP="00EA2C99">
      <w:pPr>
        <w:pStyle w:val="ListParagraph"/>
        <w:numPr>
          <w:ilvl w:val="0"/>
          <w:numId w:val="7"/>
        </w:numPr>
        <w:spacing w:after="160" w:line="259" w:lineRule="auto"/>
        <w:rPr>
          <w:rFonts w:ascii="Century Gothic" w:hAnsi="Century Gothic"/>
          <w:sz w:val="20"/>
        </w:rPr>
      </w:pPr>
      <w:r>
        <w:rPr>
          <w:rFonts w:ascii="Century Gothic" w:hAnsi="Century Gothic"/>
          <w:sz w:val="20"/>
        </w:rPr>
        <w:t>Name of the person who has expressed concerns</w:t>
      </w:r>
    </w:p>
    <w:p w:rsidR="00EA2C99" w:rsidRDefault="00EA2C99" w:rsidP="00EA2C99">
      <w:pPr>
        <w:pStyle w:val="ListParagraph"/>
        <w:numPr>
          <w:ilvl w:val="0"/>
          <w:numId w:val="7"/>
        </w:numPr>
        <w:spacing w:after="160" w:line="259" w:lineRule="auto"/>
        <w:rPr>
          <w:rFonts w:ascii="Century Gothic" w:hAnsi="Century Gothic"/>
          <w:sz w:val="20"/>
        </w:rPr>
      </w:pPr>
      <w:r>
        <w:rPr>
          <w:rFonts w:ascii="Century Gothic" w:hAnsi="Century Gothic"/>
          <w:sz w:val="20"/>
        </w:rPr>
        <w:t>Dates &amp; times of any specific incidents, including details of any disclosure or conversation with the child.</w:t>
      </w:r>
    </w:p>
    <w:p w:rsidR="00EA2C99" w:rsidRDefault="00EA2C99" w:rsidP="00EA2C99">
      <w:pPr>
        <w:pStyle w:val="ListParagraph"/>
        <w:numPr>
          <w:ilvl w:val="0"/>
          <w:numId w:val="7"/>
        </w:numPr>
        <w:spacing w:after="160" w:line="259" w:lineRule="auto"/>
        <w:rPr>
          <w:rFonts w:ascii="Century Gothic" w:hAnsi="Century Gothic"/>
          <w:sz w:val="20"/>
        </w:rPr>
      </w:pPr>
      <w:r>
        <w:rPr>
          <w:rFonts w:ascii="Century Gothic" w:hAnsi="Century Gothic"/>
          <w:sz w:val="20"/>
        </w:rPr>
        <w:t>Name of the Safeguarding Lead in Swindon LSCB (If a referral is made)</w:t>
      </w:r>
    </w:p>
    <w:p w:rsidR="00EA2C99" w:rsidRPr="00231CCF" w:rsidRDefault="00EA2C99" w:rsidP="00EA2C99">
      <w:pPr>
        <w:pStyle w:val="ListParagraph"/>
        <w:numPr>
          <w:ilvl w:val="0"/>
          <w:numId w:val="7"/>
        </w:numPr>
        <w:spacing w:after="160" w:line="259" w:lineRule="auto"/>
        <w:rPr>
          <w:rFonts w:ascii="Century Gothic" w:hAnsi="Century Gothic"/>
          <w:sz w:val="20"/>
        </w:rPr>
      </w:pPr>
      <w:r>
        <w:rPr>
          <w:rFonts w:ascii="Century Gothic" w:hAnsi="Century Gothic"/>
          <w:sz w:val="20"/>
        </w:rPr>
        <w:t>Date &amp; Time of call to Swindon LSCB</w:t>
      </w:r>
    </w:p>
    <w:p w:rsidR="00EA2C99" w:rsidRPr="00231CCF" w:rsidRDefault="00EA2C99" w:rsidP="00EA2C99">
      <w:pPr>
        <w:rPr>
          <w:rFonts w:ascii="Century Gothic" w:hAnsi="Century Gothic"/>
          <w:sz w:val="20"/>
        </w:rPr>
      </w:pPr>
      <w:r w:rsidRPr="00231CCF">
        <w:rPr>
          <w:rFonts w:ascii="Century Gothic" w:hAnsi="Century Gothic"/>
          <w:sz w:val="20"/>
        </w:rPr>
        <w:t>The Designated Person (or Deputy) will immediately inform the</w:t>
      </w:r>
      <w:r>
        <w:rPr>
          <w:rFonts w:ascii="Century Gothic" w:hAnsi="Century Gothic"/>
          <w:sz w:val="20"/>
        </w:rPr>
        <w:t xml:space="preserve"> Swindon Multi-Agency Safeguarding Hub</w:t>
      </w:r>
      <w:r w:rsidRPr="00231CCF">
        <w:rPr>
          <w:rFonts w:ascii="Century Gothic" w:hAnsi="Century Gothic"/>
          <w:sz w:val="20"/>
        </w:rPr>
        <w:t xml:space="preserve"> by telephone. Telephone number: 01793 466903. Out of hours telephone number: 01793 436699.</w:t>
      </w:r>
    </w:p>
    <w:p w:rsidR="00EA2C99" w:rsidRDefault="00EA2C99" w:rsidP="00EA2C99">
      <w:pPr>
        <w:rPr>
          <w:rFonts w:ascii="Century Gothic" w:hAnsi="Century Gothic"/>
          <w:sz w:val="20"/>
        </w:rPr>
      </w:pPr>
      <w:r w:rsidRPr="00231CCF">
        <w:rPr>
          <w:rFonts w:ascii="Century Gothic" w:hAnsi="Century Gothic"/>
          <w:sz w:val="20"/>
        </w:rPr>
        <w:t>A record of the referral will be kept on Form (‘Harbour Children Safeguarding Report Form – November 2016).</w:t>
      </w:r>
    </w:p>
    <w:p w:rsidR="00EA2C99" w:rsidRDefault="00EA2C99" w:rsidP="00EA2C99">
      <w:pPr>
        <w:rPr>
          <w:rFonts w:ascii="Century Gothic" w:hAnsi="Century Gothic"/>
          <w:sz w:val="20"/>
        </w:rPr>
      </w:pPr>
    </w:p>
    <w:p w:rsidR="00EA2C99" w:rsidRPr="00654584" w:rsidRDefault="00EA2C99" w:rsidP="00EA2C99">
      <w:pPr>
        <w:pStyle w:val="ListParagraph"/>
        <w:numPr>
          <w:ilvl w:val="0"/>
          <w:numId w:val="4"/>
        </w:numPr>
        <w:spacing w:after="160" w:line="259" w:lineRule="auto"/>
        <w:ind w:hanging="720"/>
        <w:rPr>
          <w:rFonts w:ascii="Century Gothic" w:hAnsi="Century Gothic"/>
          <w:sz w:val="28"/>
        </w:rPr>
      </w:pPr>
      <w:r w:rsidRPr="00654584">
        <w:rPr>
          <w:rFonts w:ascii="Century Gothic" w:hAnsi="Century Gothic"/>
          <w:b/>
          <w:bCs/>
          <w:sz w:val="28"/>
        </w:rPr>
        <w:t>DISCLOSUR</w:t>
      </w:r>
      <w:r>
        <w:rPr>
          <w:rFonts w:ascii="Century Gothic" w:hAnsi="Century Gothic"/>
          <w:b/>
          <w:bCs/>
          <w:sz w:val="28"/>
        </w:rPr>
        <w:t>E</w:t>
      </w:r>
    </w:p>
    <w:p w:rsidR="00EA2C99" w:rsidRPr="00F53DFB" w:rsidRDefault="00EA2C99" w:rsidP="00EA2C99">
      <w:pPr>
        <w:pStyle w:val="ListParagraph"/>
        <w:numPr>
          <w:ilvl w:val="0"/>
          <w:numId w:val="3"/>
        </w:numPr>
        <w:spacing w:after="160" w:line="259" w:lineRule="auto"/>
        <w:rPr>
          <w:rFonts w:ascii="Century Gothic" w:hAnsi="Century Gothic"/>
          <w:sz w:val="20"/>
        </w:rPr>
      </w:pPr>
      <w:r w:rsidRPr="00F53DFB">
        <w:rPr>
          <w:rFonts w:ascii="Century Gothic" w:hAnsi="Century Gothic"/>
          <w:sz w:val="20"/>
        </w:rPr>
        <w:t>Never guarantee absolute confidentiality, as Child Protection will always have precedence over any other issues.</w:t>
      </w:r>
    </w:p>
    <w:p w:rsidR="00EA2C99" w:rsidRPr="00F53DFB" w:rsidRDefault="00EA2C99" w:rsidP="00EA2C99">
      <w:pPr>
        <w:pStyle w:val="ListParagraph"/>
        <w:numPr>
          <w:ilvl w:val="0"/>
          <w:numId w:val="3"/>
        </w:numPr>
        <w:spacing w:after="160" w:line="259" w:lineRule="auto"/>
        <w:rPr>
          <w:rFonts w:ascii="Century Gothic" w:hAnsi="Century Gothic"/>
          <w:sz w:val="20"/>
        </w:rPr>
      </w:pPr>
      <w:r w:rsidRPr="00F53DFB">
        <w:rPr>
          <w:rFonts w:ascii="Century Gothic" w:hAnsi="Century Gothic"/>
          <w:sz w:val="20"/>
        </w:rPr>
        <w:t>Listen to the child, rather than question him or her directly.</w:t>
      </w:r>
    </w:p>
    <w:p w:rsidR="00EA2C99" w:rsidRPr="00F53DFB" w:rsidRDefault="00EA2C99" w:rsidP="00EA2C99">
      <w:pPr>
        <w:pStyle w:val="ListParagraph"/>
        <w:numPr>
          <w:ilvl w:val="0"/>
          <w:numId w:val="3"/>
        </w:numPr>
        <w:spacing w:after="160" w:line="259" w:lineRule="auto"/>
        <w:rPr>
          <w:rFonts w:ascii="Century Gothic" w:hAnsi="Century Gothic"/>
          <w:sz w:val="20"/>
        </w:rPr>
      </w:pPr>
      <w:r w:rsidRPr="00F53DFB">
        <w:rPr>
          <w:rFonts w:ascii="Century Gothic" w:hAnsi="Century Gothic"/>
          <w:sz w:val="20"/>
        </w:rPr>
        <w:t>Offer him/her reassurance without making promises, and take what the child says seriously.</w:t>
      </w:r>
    </w:p>
    <w:p w:rsidR="00EA2C99" w:rsidRPr="00F53DFB" w:rsidRDefault="00EA2C99" w:rsidP="00EA2C99">
      <w:pPr>
        <w:pStyle w:val="ListParagraph"/>
        <w:numPr>
          <w:ilvl w:val="0"/>
          <w:numId w:val="3"/>
        </w:numPr>
        <w:spacing w:after="160" w:line="259" w:lineRule="auto"/>
        <w:rPr>
          <w:rFonts w:ascii="Century Gothic" w:hAnsi="Century Gothic"/>
          <w:sz w:val="20"/>
        </w:rPr>
      </w:pPr>
      <w:r w:rsidRPr="00F53DFB">
        <w:rPr>
          <w:rFonts w:ascii="Century Gothic" w:hAnsi="Century Gothic"/>
          <w:sz w:val="20"/>
        </w:rPr>
        <w:t>Allow the child to speak without interruption.</w:t>
      </w:r>
    </w:p>
    <w:p w:rsidR="00EA2C99" w:rsidRPr="00F53DFB" w:rsidRDefault="00EA2C99" w:rsidP="00EA2C99">
      <w:pPr>
        <w:pStyle w:val="ListParagraph"/>
        <w:numPr>
          <w:ilvl w:val="0"/>
          <w:numId w:val="3"/>
        </w:numPr>
        <w:spacing w:after="160" w:line="259" w:lineRule="auto"/>
        <w:rPr>
          <w:rFonts w:ascii="Century Gothic" w:hAnsi="Century Gothic"/>
          <w:sz w:val="20"/>
        </w:rPr>
      </w:pPr>
      <w:r w:rsidRPr="00F53DFB">
        <w:rPr>
          <w:rFonts w:ascii="Century Gothic" w:hAnsi="Century Gothic"/>
          <w:sz w:val="20"/>
        </w:rPr>
        <w:t>Accept what is said</w:t>
      </w:r>
      <w:r>
        <w:rPr>
          <w:rFonts w:ascii="Century Gothic" w:hAnsi="Century Gothic"/>
          <w:sz w:val="20"/>
        </w:rPr>
        <w:t>—</w:t>
      </w:r>
      <w:r w:rsidRPr="00F53DFB">
        <w:rPr>
          <w:rFonts w:ascii="Century Gothic" w:hAnsi="Century Gothic"/>
          <w:sz w:val="20"/>
        </w:rPr>
        <w:t>it is not your role to investigate or question.</w:t>
      </w:r>
    </w:p>
    <w:p w:rsidR="00EA2C99" w:rsidRPr="00F53DFB" w:rsidRDefault="00EA2C99" w:rsidP="00EA2C99">
      <w:pPr>
        <w:pStyle w:val="ListParagraph"/>
        <w:numPr>
          <w:ilvl w:val="0"/>
          <w:numId w:val="3"/>
        </w:numPr>
        <w:spacing w:after="160" w:line="259" w:lineRule="auto"/>
        <w:rPr>
          <w:rFonts w:ascii="Century Gothic" w:hAnsi="Century Gothic"/>
          <w:sz w:val="20"/>
        </w:rPr>
      </w:pPr>
      <w:r w:rsidRPr="00F53DFB">
        <w:rPr>
          <w:rFonts w:ascii="Century Gothic" w:hAnsi="Century Gothic"/>
          <w:sz w:val="20"/>
        </w:rPr>
        <w:t>Do not overreact.</w:t>
      </w:r>
    </w:p>
    <w:p w:rsidR="00EA2C99" w:rsidRPr="00F53DFB" w:rsidRDefault="00EA2C99" w:rsidP="00EA2C99">
      <w:pPr>
        <w:pStyle w:val="ListParagraph"/>
        <w:numPr>
          <w:ilvl w:val="0"/>
          <w:numId w:val="3"/>
        </w:numPr>
        <w:spacing w:after="160" w:line="259" w:lineRule="auto"/>
        <w:rPr>
          <w:rFonts w:ascii="Century Gothic" w:hAnsi="Century Gothic"/>
          <w:sz w:val="20"/>
        </w:rPr>
      </w:pPr>
      <w:r w:rsidRPr="00F53DFB">
        <w:rPr>
          <w:rFonts w:ascii="Century Gothic" w:hAnsi="Century Gothic"/>
          <w:sz w:val="20"/>
        </w:rPr>
        <w:t>Alleviate feelings of guilt and isolation, while passing no judgement.</w:t>
      </w:r>
    </w:p>
    <w:p w:rsidR="00EA2C99" w:rsidRPr="00F53DFB" w:rsidRDefault="00EA2C99" w:rsidP="00EA2C99">
      <w:pPr>
        <w:pStyle w:val="ListParagraph"/>
        <w:numPr>
          <w:ilvl w:val="0"/>
          <w:numId w:val="3"/>
        </w:numPr>
        <w:spacing w:after="160" w:line="259" w:lineRule="auto"/>
        <w:rPr>
          <w:rFonts w:ascii="Century Gothic" w:hAnsi="Century Gothic"/>
          <w:sz w:val="20"/>
        </w:rPr>
      </w:pPr>
      <w:r w:rsidRPr="00F53DFB">
        <w:rPr>
          <w:rFonts w:ascii="Century Gothic" w:hAnsi="Century Gothic"/>
          <w:sz w:val="20"/>
        </w:rPr>
        <w:t>Advise that you will try to offer support, but that you must pass the information on.</w:t>
      </w:r>
    </w:p>
    <w:p w:rsidR="00EA2C99" w:rsidRPr="00F53DFB" w:rsidRDefault="00EA2C99" w:rsidP="00EA2C99">
      <w:pPr>
        <w:pStyle w:val="ListParagraph"/>
        <w:numPr>
          <w:ilvl w:val="0"/>
          <w:numId w:val="3"/>
        </w:numPr>
        <w:spacing w:after="160" w:line="259" w:lineRule="auto"/>
        <w:rPr>
          <w:rFonts w:ascii="Century Gothic" w:hAnsi="Century Gothic"/>
          <w:sz w:val="20"/>
        </w:rPr>
      </w:pPr>
      <w:r w:rsidRPr="00F53DFB">
        <w:rPr>
          <w:rFonts w:ascii="Century Gothic" w:hAnsi="Century Gothic"/>
          <w:sz w:val="20"/>
        </w:rPr>
        <w:t>Explain what you have to do and whom you have to tell.</w:t>
      </w:r>
    </w:p>
    <w:p w:rsidR="00EA2C99" w:rsidRPr="00F53DFB" w:rsidRDefault="00EA2C99" w:rsidP="00EA2C99">
      <w:pPr>
        <w:pStyle w:val="ListParagraph"/>
        <w:numPr>
          <w:ilvl w:val="0"/>
          <w:numId w:val="3"/>
        </w:numPr>
        <w:spacing w:after="160" w:line="259" w:lineRule="auto"/>
        <w:rPr>
          <w:rFonts w:ascii="Century Gothic" w:hAnsi="Century Gothic"/>
          <w:sz w:val="20"/>
        </w:rPr>
      </w:pPr>
      <w:r w:rsidRPr="00F53DFB">
        <w:rPr>
          <w:rFonts w:ascii="Century Gothic" w:hAnsi="Century Gothic"/>
          <w:sz w:val="20"/>
        </w:rPr>
        <w:t>Record the discussion accurately, as soon as possible after the event,</w:t>
      </w:r>
    </w:p>
    <w:p w:rsidR="00EA2C99" w:rsidRPr="00F53DFB" w:rsidRDefault="00EA2C99" w:rsidP="00EA2C99">
      <w:pPr>
        <w:pStyle w:val="ListParagraph"/>
        <w:numPr>
          <w:ilvl w:val="0"/>
          <w:numId w:val="3"/>
        </w:numPr>
        <w:spacing w:after="160" w:line="259" w:lineRule="auto"/>
        <w:rPr>
          <w:rFonts w:ascii="Century Gothic" w:hAnsi="Century Gothic"/>
          <w:sz w:val="20"/>
        </w:rPr>
      </w:pPr>
      <w:r w:rsidRPr="00F53DFB">
        <w:rPr>
          <w:rFonts w:ascii="Century Gothic" w:hAnsi="Century Gothic"/>
          <w:sz w:val="20"/>
        </w:rPr>
        <w:t>Use the child’s words or explanations</w:t>
      </w:r>
      <w:r>
        <w:rPr>
          <w:rFonts w:ascii="Century Gothic" w:hAnsi="Century Gothic"/>
          <w:sz w:val="20"/>
        </w:rPr>
        <w:t>—</w:t>
      </w:r>
      <w:r w:rsidRPr="00F53DFB">
        <w:rPr>
          <w:rFonts w:ascii="Century Gothic" w:hAnsi="Century Gothic"/>
          <w:sz w:val="20"/>
        </w:rPr>
        <w:t>do not translate into your own words, in case you have misconstrued what the child was trying to say.</w:t>
      </w:r>
    </w:p>
    <w:p w:rsidR="00EA2C99" w:rsidRPr="00F53DFB" w:rsidRDefault="00EA2C99" w:rsidP="00EA2C99">
      <w:pPr>
        <w:pStyle w:val="ListParagraph"/>
        <w:numPr>
          <w:ilvl w:val="0"/>
          <w:numId w:val="3"/>
        </w:numPr>
        <w:spacing w:after="160" w:line="259" w:lineRule="auto"/>
        <w:rPr>
          <w:rFonts w:ascii="Century Gothic" w:hAnsi="Century Gothic"/>
          <w:sz w:val="20"/>
        </w:rPr>
      </w:pPr>
      <w:r w:rsidRPr="00F53DFB">
        <w:rPr>
          <w:rFonts w:ascii="Century Gothic" w:hAnsi="Century Gothic"/>
          <w:sz w:val="20"/>
        </w:rPr>
        <w:t xml:space="preserve">Contact </w:t>
      </w:r>
      <w:r>
        <w:rPr>
          <w:rFonts w:ascii="Century Gothic" w:hAnsi="Century Gothic"/>
          <w:sz w:val="20"/>
        </w:rPr>
        <w:t xml:space="preserve">the Safeguarding Officer (David Rowlands) or Deputy (Nan Bains) </w:t>
      </w:r>
      <w:r w:rsidRPr="00F53DFB">
        <w:rPr>
          <w:rFonts w:ascii="Century Gothic" w:hAnsi="Century Gothic"/>
          <w:sz w:val="20"/>
        </w:rPr>
        <w:t xml:space="preserve">for advice/guidance. The </w:t>
      </w:r>
      <w:r>
        <w:rPr>
          <w:rFonts w:ascii="Century Gothic" w:hAnsi="Century Gothic"/>
          <w:sz w:val="20"/>
        </w:rPr>
        <w:t>Safeguarding Officer (or Deputy</w:t>
      </w:r>
      <w:proofErr w:type="gramStart"/>
      <w:r>
        <w:rPr>
          <w:rFonts w:ascii="Century Gothic" w:hAnsi="Century Gothic"/>
          <w:sz w:val="20"/>
        </w:rPr>
        <w:t xml:space="preserve">) </w:t>
      </w:r>
      <w:r w:rsidRPr="00F53DFB">
        <w:rPr>
          <w:rFonts w:ascii="Century Gothic" w:hAnsi="Century Gothic"/>
          <w:sz w:val="20"/>
        </w:rPr>
        <w:t xml:space="preserve"> may</w:t>
      </w:r>
      <w:proofErr w:type="gramEnd"/>
      <w:r w:rsidRPr="00F53DFB">
        <w:rPr>
          <w:rFonts w:ascii="Century Gothic" w:hAnsi="Century Gothic"/>
          <w:sz w:val="20"/>
        </w:rPr>
        <w:t xml:space="preserve"> then discuss the concern/suspicion with </w:t>
      </w:r>
      <w:r>
        <w:rPr>
          <w:rFonts w:ascii="Century Gothic" w:hAnsi="Century Gothic"/>
          <w:sz w:val="20"/>
        </w:rPr>
        <w:t xml:space="preserve">other staff/ volunteer (on a need-to-know-basis) </w:t>
      </w:r>
      <w:r w:rsidRPr="00F53DFB">
        <w:rPr>
          <w:rFonts w:ascii="Century Gothic" w:hAnsi="Century Gothic"/>
          <w:sz w:val="20"/>
        </w:rPr>
        <w:t>, and, if appropriate, make a direct referral. If</w:t>
      </w:r>
      <w:r>
        <w:rPr>
          <w:rFonts w:ascii="Century Gothic" w:hAnsi="Century Gothic"/>
          <w:sz w:val="20"/>
        </w:rPr>
        <w:t xml:space="preserve"> the Safeguarding Officer (or deputy</w:t>
      </w:r>
      <w:proofErr w:type="gramStart"/>
      <w:r>
        <w:rPr>
          <w:rFonts w:ascii="Century Gothic" w:hAnsi="Century Gothic"/>
          <w:sz w:val="20"/>
        </w:rPr>
        <w:t xml:space="preserve">) </w:t>
      </w:r>
      <w:r w:rsidRPr="00F53DFB">
        <w:rPr>
          <w:rFonts w:ascii="Century Gothic" w:hAnsi="Century Gothic"/>
          <w:sz w:val="20"/>
        </w:rPr>
        <w:t xml:space="preserve"> is</w:t>
      </w:r>
      <w:proofErr w:type="gramEnd"/>
      <w:r w:rsidRPr="00F53DFB">
        <w:rPr>
          <w:rFonts w:ascii="Century Gothic" w:hAnsi="Century Gothic"/>
          <w:sz w:val="20"/>
        </w:rPr>
        <w:t xml:space="preserve"> not available, or it is inappropriate to approach them, the volunteer/member of staff with the concern should make direct contact with the relevant </w:t>
      </w:r>
      <w:proofErr w:type="spellStart"/>
      <w:r w:rsidRPr="00F53DFB">
        <w:rPr>
          <w:rFonts w:ascii="Century Gothic" w:hAnsi="Century Gothic"/>
          <w:sz w:val="20"/>
        </w:rPr>
        <w:t>organisation</w:t>
      </w:r>
      <w:proofErr w:type="spellEnd"/>
      <w:r w:rsidRPr="00F53DFB">
        <w:rPr>
          <w:rFonts w:ascii="Century Gothic" w:hAnsi="Century Gothic"/>
          <w:sz w:val="20"/>
        </w:rPr>
        <w:t xml:space="preserve"> themselves.</w:t>
      </w:r>
    </w:p>
    <w:p w:rsidR="00EA2C99" w:rsidRDefault="00EA2C99" w:rsidP="00EA2C99">
      <w:pPr>
        <w:pStyle w:val="ListParagraph"/>
        <w:numPr>
          <w:ilvl w:val="0"/>
          <w:numId w:val="3"/>
        </w:numPr>
        <w:spacing w:after="160" w:line="259" w:lineRule="auto"/>
        <w:rPr>
          <w:rFonts w:ascii="Century Gothic" w:hAnsi="Century Gothic"/>
          <w:sz w:val="20"/>
        </w:rPr>
      </w:pPr>
      <w:r w:rsidRPr="00F53DFB">
        <w:rPr>
          <w:rFonts w:ascii="Century Gothic" w:hAnsi="Century Gothic"/>
          <w:sz w:val="20"/>
        </w:rPr>
        <w:t>Record any discussions or actions taken within 24 hours.</w:t>
      </w:r>
    </w:p>
    <w:p w:rsidR="00EA2C99" w:rsidRPr="00231CCF" w:rsidRDefault="00EA2C99" w:rsidP="00EA2C99">
      <w:pPr>
        <w:rPr>
          <w:rFonts w:ascii="Century Gothic" w:hAnsi="Century Gothic"/>
          <w:sz w:val="20"/>
        </w:rPr>
      </w:pPr>
    </w:p>
    <w:p w:rsidR="00EA2C99" w:rsidRPr="00231CCF" w:rsidRDefault="00EA2C99" w:rsidP="00EA2C99">
      <w:pPr>
        <w:pStyle w:val="ListParagraph"/>
        <w:numPr>
          <w:ilvl w:val="0"/>
          <w:numId w:val="4"/>
        </w:numPr>
        <w:spacing w:after="160" w:line="259" w:lineRule="auto"/>
        <w:ind w:hanging="720"/>
        <w:rPr>
          <w:rFonts w:ascii="Century Gothic" w:hAnsi="Century Gothic"/>
          <w:b/>
          <w:bCs/>
          <w:sz w:val="28"/>
        </w:rPr>
      </w:pPr>
      <w:r w:rsidRPr="00231CCF">
        <w:rPr>
          <w:rFonts w:ascii="Century Gothic" w:hAnsi="Century Gothic"/>
          <w:b/>
          <w:bCs/>
          <w:sz w:val="28"/>
        </w:rPr>
        <w:t>CONFIDENTIALITY</w:t>
      </w:r>
    </w:p>
    <w:p w:rsidR="00EA2C99" w:rsidRDefault="00EA2C99" w:rsidP="00EA2C99">
      <w:pPr>
        <w:rPr>
          <w:rFonts w:ascii="Century Gothic" w:hAnsi="Century Gothic"/>
          <w:sz w:val="20"/>
        </w:rPr>
      </w:pPr>
      <w:r>
        <w:rPr>
          <w:rFonts w:ascii="Century Gothic" w:hAnsi="Century Gothic"/>
          <w:sz w:val="20"/>
        </w:rPr>
        <w:t>There is nothing in legislation that prevents the sensible sharing of relevant information to prevent harm to an individual or to assist in the prevention or detection of crime.</w:t>
      </w:r>
    </w:p>
    <w:p w:rsidR="00EA2C99" w:rsidRDefault="00EA2C99" w:rsidP="00EA2C99">
      <w:pPr>
        <w:rPr>
          <w:rFonts w:ascii="Century Gothic" w:hAnsi="Century Gothic"/>
          <w:sz w:val="20"/>
        </w:rPr>
      </w:pPr>
      <w:r>
        <w:rPr>
          <w:rFonts w:ascii="Century Gothic" w:hAnsi="Century Gothic"/>
          <w:sz w:val="20"/>
        </w:rPr>
        <w:t>Confidentiality is crucial to all of our relationships, but the welfare of the child or young person is paramount. Confidentiality may not be maintained if the withholding of information will prejudice the welfare of the child or young person.</w:t>
      </w:r>
    </w:p>
    <w:p w:rsidR="00EA2C99" w:rsidRDefault="00EA2C99" w:rsidP="00EA2C99">
      <w:pPr>
        <w:rPr>
          <w:rFonts w:ascii="Century Gothic" w:hAnsi="Century Gothic"/>
          <w:sz w:val="20"/>
        </w:rPr>
      </w:pPr>
      <w:r>
        <w:rPr>
          <w:rFonts w:ascii="Century Gothic" w:hAnsi="Century Gothic"/>
          <w:sz w:val="20"/>
        </w:rPr>
        <w:t xml:space="preserve">Personal Information on all people (staff, volunteers, trustees and Harbour Visitors) is kept securely and is not shared unless there is reason to do so. All staff, trustees and volunteers understand that any personal information that they learn about a Harbour Visitor in the course of their work should not be discussed outside the </w:t>
      </w:r>
      <w:proofErr w:type="spellStart"/>
      <w:r>
        <w:rPr>
          <w:rFonts w:ascii="Century Gothic" w:hAnsi="Century Gothic"/>
          <w:sz w:val="20"/>
        </w:rPr>
        <w:t>organisation</w:t>
      </w:r>
      <w:proofErr w:type="spellEnd"/>
      <w:r>
        <w:rPr>
          <w:rFonts w:ascii="Century Gothic" w:hAnsi="Century Gothic"/>
          <w:sz w:val="20"/>
        </w:rPr>
        <w:t>, until and unless it is necessary to share with designated agencies. Information will be shared on a ‘need-to-know’ basis only.</w:t>
      </w:r>
    </w:p>
    <w:p w:rsidR="00EA2C99" w:rsidRDefault="00EA2C99" w:rsidP="00EA2C99">
      <w:pPr>
        <w:rPr>
          <w:rFonts w:ascii="Century Gothic" w:hAnsi="Century Gothic"/>
          <w:sz w:val="20"/>
        </w:rPr>
      </w:pPr>
      <w:r>
        <w:rPr>
          <w:rFonts w:ascii="Century Gothic" w:hAnsi="Century Gothic"/>
          <w:sz w:val="20"/>
        </w:rPr>
        <w:t xml:space="preserve">It is important that only those who need to know particular safeguarding information actually know, to avoid </w:t>
      </w:r>
      <w:proofErr w:type="spellStart"/>
      <w:r>
        <w:rPr>
          <w:rFonts w:ascii="Century Gothic" w:hAnsi="Century Gothic"/>
          <w:sz w:val="20"/>
        </w:rPr>
        <w:t>rumour</w:t>
      </w:r>
      <w:proofErr w:type="spellEnd"/>
      <w:r>
        <w:rPr>
          <w:rFonts w:ascii="Century Gothic" w:hAnsi="Century Gothic"/>
          <w:sz w:val="20"/>
        </w:rPr>
        <w:t xml:space="preserve"> and gossip that could affect the child/ young person, parent/ </w:t>
      </w:r>
      <w:proofErr w:type="spellStart"/>
      <w:r>
        <w:rPr>
          <w:rFonts w:ascii="Century Gothic" w:hAnsi="Century Gothic"/>
          <w:sz w:val="20"/>
        </w:rPr>
        <w:t>carer</w:t>
      </w:r>
      <w:proofErr w:type="spellEnd"/>
      <w:r>
        <w:rPr>
          <w:rFonts w:ascii="Century Gothic" w:hAnsi="Century Gothic"/>
          <w:sz w:val="20"/>
        </w:rPr>
        <w:t xml:space="preserve"> detrimentally.</w:t>
      </w:r>
    </w:p>
    <w:p w:rsidR="00EA2C99" w:rsidRPr="00D00CF0" w:rsidRDefault="00EA2C99" w:rsidP="00EA2C99">
      <w:pPr>
        <w:rPr>
          <w:rFonts w:ascii="Century Gothic" w:hAnsi="Century Gothic"/>
          <w:sz w:val="20"/>
        </w:rPr>
      </w:pPr>
    </w:p>
    <w:p w:rsidR="00EA2C99" w:rsidRPr="00231CCF" w:rsidRDefault="00EA2C99" w:rsidP="00EA2C99">
      <w:pPr>
        <w:pStyle w:val="ListParagraph"/>
        <w:numPr>
          <w:ilvl w:val="0"/>
          <w:numId w:val="4"/>
        </w:numPr>
        <w:spacing w:after="160" w:line="259" w:lineRule="auto"/>
        <w:ind w:hanging="720"/>
        <w:rPr>
          <w:rFonts w:ascii="Century Gothic" w:hAnsi="Century Gothic"/>
          <w:b/>
          <w:bCs/>
          <w:sz w:val="28"/>
        </w:rPr>
      </w:pPr>
      <w:r w:rsidRPr="00231CCF">
        <w:rPr>
          <w:rFonts w:ascii="Century Gothic" w:hAnsi="Century Gothic"/>
          <w:b/>
          <w:bCs/>
          <w:sz w:val="28"/>
        </w:rPr>
        <w:t>COMMUNICATION</w:t>
      </w:r>
    </w:p>
    <w:p w:rsidR="00EA2C99" w:rsidRDefault="00EA2C99" w:rsidP="00EA2C99">
      <w:pPr>
        <w:rPr>
          <w:rFonts w:ascii="Century Gothic" w:hAnsi="Century Gothic"/>
          <w:bCs/>
          <w:sz w:val="20"/>
        </w:rPr>
      </w:pPr>
      <w:r w:rsidRPr="00231CCF">
        <w:rPr>
          <w:rFonts w:ascii="Century Gothic" w:hAnsi="Century Gothic"/>
          <w:bCs/>
          <w:sz w:val="20"/>
        </w:rPr>
        <w:t>We will communicate this Policy to all staff, volunteers, and trustees. For our Visitors</w:t>
      </w:r>
      <w:r>
        <w:rPr>
          <w:rFonts w:ascii="Century Gothic" w:hAnsi="Century Gothic"/>
          <w:bCs/>
          <w:sz w:val="20"/>
        </w:rPr>
        <w:t xml:space="preserve"> (depending upon language ability)</w:t>
      </w:r>
      <w:r w:rsidRPr="00231CCF">
        <w:rPr>
          <w:rFonts w:ascii="Century Gothic" w:hAnsi="Century Gothic"/>
          <w:bCs/>
          <w:sz w:val="20"/>
        </w:rPr>
        <w:t xml:space="preserve">, we will </w:t>
      </w:r>
      <w:r>
        <w:rPr>
          <w:rFonts w:ascii="Century Gothic" w:hAnsi="Century Gothic"/>
          <w:bCs/>
          <w:sz w:val="20"/>
        </w:rPr>
        <w:t xml:space="preserve">use appropriate methods to get the essence across. </w:t>
      </w:r>
    </w:p>
    <w:p w:rsidR="00EA2C99" w:rsidRDefault="00EA2C99" w:rsidP="00EA2C99">
      <w:pPr>
        <w:rPr>
          <w:rFonts w:ascii="Century Gothic" w:hAnsi="Century Gothic"/>
          <w:bCs/>
          <w:sz w:val="20"/>
        </w:rPr>
      </w:pPr>
      <w:r>
        <w:rPr>
          <w:rFonts w:ascii="Century Gothic" w:hAnsi="Century Gothic"/>
          <w:bCs/>
          <w:sz w:val="20"/>
        </w:rPr>
        <w:t>We support and encourage all Visitors, volunteers and staff to speak up and contact the Safeguarding Officer (or Deputy) where this is:</w:t>
      </w:r>
    </w:p>
    <w:p w:rsidR="00EA2C99" w:rsidRDefault="00EA2C99" w:rsidP="00EA2C99">
      <w:pPr>
        <w:pStyle w:val="ListParagraph"/>
        <w:numPr>
          <w:ilvl w:val="0"/>
          <w:numId w:val="1"/>
        </w:numPr>
        <w:spacing w:after="160" w:line="259" w:lineRule="auto"/>
        <w:rPr>
          <w:rFonts w:ascii="Century Gothic" w:hAnsi="Century Gothic"/>
          <w:bCs/>
          <w:sz w:val="20"/>
        </w:rPr>
      </w:pPr>
      <w:r w:rsidRPr="00231CCF">
        <w:rPr>
          <w:rFonts w:ascii="Century Gothic" w:hAnsi="Century Gothic"/>
          <w:bCs/>
          <w:i/>
          <w:iCs/>
          <w:sz w:val="20"/>
        </w:rPr>
        <w:t>A concern</w:t>
      </w:r>
      <w:r>
        <w:rPr>
          <w:rFonts w:ascii="Century Gothic" w:hAnsi="Century Gothic"/>
          <w:bCs/>
          <w:sz w:val="20"/>
        </w:rPr>
        <w:t xml:space="preserve"> (a worry, issue or doubt about practice or treatment of a Visitor or colleague, or their circumstances), or </w:t>
      </w:r>
    </w:p>
    <w:p w:rsidR="00EA2C99" w:rsidRDefault="00EA2C99" w:rsidP="00EA2C99">
      <w:pPr>
        <w:pStyle w:val="ListParagraph"/>
        <w:numPr>
          <w:ilvl w:val="0"/>
          <w:numId w:val="1"/>
        </w:numPr>
        <w:spacing w:after="160" w:line="259" w:lineRule="auto"/>
        <w:rPr>
          <w:rFonts w:ascii="Century Gothic" w:hAnsi="Century Gothic"/>
          <w:bCs/>
          <w:sz w:val="20"/>
        </w:rPr>
      </w:pPr>
      <w:r>
        <w:rPr>
          <w:rFonts w:ascii="Century Gothic" w:hAnsi="Century Gothic"/>
          <w:bCs/>
          <w:i/>
          <w:iCs/>
          <w:sz w:val="20"/>
        </w:rPr>
        <w:t xml:space="preserve">A disclosure </w:t>
      </w:r>
      <w:r>
        <w:rPr>
          <w:rFonts w:ascii="Century Gothic" w:hAnsi="Century Gothic"/>
          <w:bCs/>
          <w:sz w:val="20"/>
        </w:rPr>
        <w:t>(information about a person at risk of or suffering from significant harm) or</w:t>
      </w:r>
    </w:p>
    <w:p w:rsidR="00EA2C99" w:rsidRDefault="00EA2C99" w:rsidP="00EA2C99">
      <w:pPr>
        <w:pStyle w:val="ListParagraph"/>
        <w:numPr>
          <w:ilvl w:val="0"/>
          <w:numId w:val="1"/>
        </w:numPr>
        <w:spacing w:after="160" w:line="259" w:lineRule="auto"/>
        <w:rPr>
          <w:rFonts w:ascii="Century Gothic" w:hAnsi="Century Gothic"/>
          <w:bCs/>
          <w:sz w:val="20"/>
        </w:rPr>
      </w:pPr>
      <w:r>
        <w:rPr>
          <w:rFonts w:ascii="Century Gothic" w:hAnsi="Century Gothic"/>
          <w:bCs/>
          <w:i/>
          <w:iCs/>
          <w:sz w:val="20"/>
        </w:rPr>
        <w:t xml:space="preserve">An allegation </w:t>
      </w:r>
      <w:r>
        <w:rPr>
          <w:rFonts w:ascii="Century Gothic" w:hAnsi="Century Gothic"/>
          <w:bCs/>
          <w:sz w:val="20"/>
        </w:rPr>
        <w:t>(the possibility that a volunteer, staff member, trustee could cause harm a child or young person at the Harbour.</w:t>
      </w:r>
    </w:p>
    <w:p w:rsidR="00EA2C99" w:rsidRDefault="00EA2C99" w:rsidP="00EA2C99">
      <w:pPr>
        <w:rPr>
          <w:rFonts w:ascii="Century Gothic" w:hAnsi="Century Gothic"/>
          <w:bCs/>
          <w:sz w:val="20"/>
        </w:rPr>
      </w:pPr>
      <w:r>
        <w:rPr>
          <w:rFonts w:ascii="Century Gothic" w:hAnsi="Century Gothic"/>
          <w:bCs/>
          <w:sz w:val="20"/>
        </w:rPr>
        <w:t xml:space="preserve">Staff or volunteers can report things that aren’t right, illegal or neglectful, putting </w:t>
      </w:r>
      <w:proofErr w:type="spellStart"/>
      <w:r>
        <w:rPr>
          <w:rFonts w:ascii="Century Gothic" w:hAnsi="Century Gothic"/>
          <w:bCs/>
          <w:sz w:val="20"/>
        </w:rPr>
        <w:t>someones</w:t>
      </w:r>
      <w:proofErr w:type="spellEnd"/>
      <w:r>
        <w:rPr>
          <w:rFonts w:ascii="Century Gothic" w:hAnsi="Century Gothic"/>
          <w:bCs/>
          <w:sz w:val="20"/>
        </w:rPr>
        <w:t xml:space="preserve"> health and safety in danger or covering up wrongdoing. </w:t>
      </w:r>
    </w:p>
    <w:p w:rsidR="00EA2C99" w:rsidRDefault="00EA2C99" w:rsidP="00EA2C99">
      <w:pPr>
        <w:rPr>
          <w:rFonts w:ascii="Century Gothic" w:hAnsi="Century Gothic"/>
          <w:bCs/>
          <w:sz w:val="20"/>
        </w:rPr>
      </w:pPr>
      <w:r>
        <w:rPr>
          <w:rFonts w:ascii="Century Gothic" w:hAnsi="Century Gothic"/>
          <w:bCs/>
          <w:sz w:val="20"/>
        </w:rPr>
        <w:t xml:space="preserve">We would prefer people to use internal processes whenever possible to make a report as above, but this does not prevent them from making a report or referral to Statutory Agencies such as the Police or Social Services, in their own right as a private individual. We also support our staff or volunteers to raise concerns or to disclose information which they believe shows malpractice (whistle-blowing – disclosure in the public interest). </w:t>
      </w:r>
    </w:p>
    <w:p w:rsidR="00EA2C99" w:rsidRPr="00231CCF" w:rsidRDefault="00EA2C99" w:rsidP="00EA2C99">
      <w:pPr>
        <w:rPr>
          <w:rFonts w:ascii="Century Gothic" w:hAnsi="Century Gothic"/>
          <w:b/>
          <w:bCs/>
          <w:sz w:val="28"/>
        </w:rPr>
      </w:pPr>
    </w:p>
    <w:p w:rsidR="00EA2C99" w:rsidRPr="00231CCF" w:rsidRDefault="00EA2C99" w:rsidP="00EA2C99">
      <w:pPr>
        <w:pStyle w:val="ListParagraph"/>
        <w:numPr>
          <w:ilvl w:val="0"/>
          <w:numId w:val="4"/>
        </w:numPr>
        <w:spacing w:after="160" w:line="259" w:lineRule="auto"/>
        <w:ind w:hanging="720"/>
        <w:rPr>
          <w:rFonts w:ascii="Century Gothic" w:hAnsi="Century Gothic"/>
          <w:sz w:val="28"/>
        </w:rPr>
      </w:pPr>
      <w:r w:rsidRPr="00231CCF">
        <w:rPr>
          <w:rFonts w:ascii="Century Gothic" w:hAnsi="Century Gothic"/>
          <w:b/>
          <w:bCs/>
          <w:sz w:val="28"/>
        </w:rPr>
        <w:t>RECORD–KEEPING</w:t>
      </w:r>
    </w:p>
    <w:p w:rsidR="00EA2C99" w:rsidRPr="00F53DFB" w:rsidRDefault="00EA2C99" w:rsidP="00EA2C99">
      <w:pPr>
        <w:pStyle w:val="ListParagraph"/>
        <w:numPr>
          <w:ilvl w:val="0"/>
          <w:numId w:val="3"/>
        </w:numPr>
        <w:spacing w:after="160" w:line="259" w:lineRule="auto"/>
        <w:rPr>
          <w:rFonts w:ascii="Century Gothic" w:hAnsi="Century Gothic"/>
          <w:sz w:val="20"/>
        </w:rPr>
      </w:pPr>
      <w:r w:rsidRPr="00F53DFB">
        <w:rPr>
          <w:rFonts w:ascii="Century Gothic" w:hAnsi="Century Gothic"/>
          <w:sz w:val="20"/>
        </w:rPr>
        <w:t>All records, information and confidential notes will be kept in separate files in a locked drawer or filing cabinet.  </w:t>
      </w:r>
    </w:p>
    <w:p w:rsidR="00EA2C99" w:rsidRDefault="00EA2C99" w:rsidP="00EA2C99">
      <w:pPr>
        <w:pStyle w:val="ListParagraph"/>
        <w:numPr>
          <w:ilvl w:val="0"/>
          <w:numId w:val="3"/>
        </w:numPr>
        <w:spacing w:after="160" w:line="259" w:lineRule="auto"/>
        <w:rPr>
          <w:rFonts w:ascii="Century Gothic" w:hAnsi="Century Gothic"/>
          <w:sz w:val="20"/>
        </w:rPr>
      </w:pPr>
      <w:r w:rsidRPr="00F53DFB">
        <w:rPr>
          <w:rFonts w:ascii="Century Gothic" w:hAnsi="Century Gothic"/>
          <w:sz w:val="20"/>
        </w:rPr>
        <w:t xml:space="preserve">Only the </w:t>
      </w:r>
      <w:r>
        <w:rPr>
          <w:rFonts w:ascii="Century Gothic" w:hAnsi="Century Gothic"/>
          <w:sz w:val="20"/>
        </w:rPr>
        <w:t>Designated Persons</w:t>
      </w:r>
      <w:r w:rsidRPr="00F53DFB">
        <w:rPr>
          <w:rFonts w:ascii="Century Gothic" w:hAnsi="Century Gothic"/>
          <w:sz w:val="20"/>
        </w:rPr>
        <w:t xml:space="preserve"> will have access to these files.</w:t>
      </w:r>
    </w:p>
    <w:p w:rsidR="00EA2C99" w:rsidRPr="00DC240C" w:rsidRDefault="00EA2C99" w:rsidP="00EA2C99">
      <w:pPr>
        <w:pStyle w:val="ListParagraph"/>
      </w:pPr>
    </w:p>
    <w:p w:rsidR="00EA2C99" w:rsidRDefault="00EA2C99" w:rsidP="00EA2C99">
      <w:pPr>
        <w:pStyle w:val="ListParagraph"/>
        <w:rPr>
          <w:rFonts w:ascii="Century Gothic" w:hAnsi="Century Gothic"/>
          <w:sz w:val="20"/>
        </w:rPr>
      </w:pPr>
    </w:p>
    <w:p w:rsidR="00EA2C99" w:rsidRPr="00654584" w:rsidRDefault="00EA2C99" w:rsidP="00EA2C99">
      <w:pPr>
        <w:pStyle w:val="ListParagraph"/>
        <w:numPr>
          <w:ilvl w:val="0"/>
          <w:numId w:val="4"/>
        </w:numPr>
        <w:spacing w:after="160" w:line="259" w:lineRule="auto"/>
        <w:ind w:hanging="720"/>
        <w:rPr>
          <w:rFonts w:ascii="Century Gothic" w:hAnsi="Century Gothic"/>
          <w:b/>
          <w:bCs/>
          <w:sz w:val="28"/>
        </w:rPr>
      </w:pPr>
      <w:r w:rsidRPr="00654584">
        <w:rPr>
          <w:rFonts w:ascii="Century Gothic" w:hAnsi="Century Gothic"/>
          <w:b/>
          <w:bCs/>
          <w:sz w:val="28"/>
        </w:rPr>
        <w:t xml:space="preserve">Code of </w:t>
      </w:r>
      <w:proofErr w:type="spellStart"/>
      <w:r w:rsidRPr="00654584">
        <w:rPr>
          <w:rFonts w:ascii="Century Gothic" w:hAnsi="Century Gothic"/>
          <w:b/>
          <w:bCs/>
          <w:sz w:val="28"/>
        </w:rPr>
        <w:t>Behaviour</w:t>
      </w:r>
      <w:proofErr w:type="spellEnd"/>
      <w:r w:rsidRPr="00654584">
        <w:rPr>
          <w:rFonts w:ascii="Century Gothic" w:hAnsi="Century Gothic"/>
          <w:b/>
          <w:bCs/>
          <w:sz w:val="28"/>
        </w:rPr>
        <w:t xml:space="preserve"> - guidelines for all The Harbour Project staff, trustees and volunteers</w:t>
      </w:r>
    </w:p>
    <w:p w:rsidR="00EA2C99" w:rsidRDefault="00EA2C99" w:rsidP="00EA2C99">
      <w:pPr>
        <w:rPr>
          <w:rFonts w:ascii="Century Gothic" w:hAnsi="Century Gothic"/>
          <w:sz w:val="20"/>
        </w:rPr>
      </w:pPr>
      <w:r>
        <w:rPr>
          <w:rFonts w:ascii="Century Gothic" w:hAnsi="Century Gothic"/>
          <w:sz w:val="20"/>
        </w:rPr>
        <w:t>a</w:t>
      </w:r>
      <w:r w:rsidRPr="00F53DFB">
        <w:rPr>
          <w:rFonts w:ascii="Century Gothic" w:hAnsi="Century Gothic"/>
          <w:sz w:val="20"/>
        </w:rPr>
        <w:t xml:space="preserve">. </w:t>
      </w:r>
      <w:r w:rsidRPr="00F53DFB">
        <w:rPr>
          <w:rFonts w:ascii="Century Gothic" w:hAnsi="Century Gothic"/>
          <w:b/>
          <w:sz w:val="20"/>
        </w:rPr>
        <w:t>ATTITUDES</w:t>
      </w:r>
    </w:p>
    <w:p w:rsidR="00EA2C99" w:rsidRPr="00F53DFB" w:rsidRDefault="00EA2C99" w:rsidP="00EA2C99">
      <w:pPr>
        <w:rPr>
          <w:rFonts w:ascii="Century Gothic" w:hAnsi="Century Gothic"/>
          <w:sz w:val="20"/>
        </w:rPr>
      </w:pPr>
      <w:r w:rsidRPr="00F53DFB">
        <w:rPr>
          <w:rFonts w:ascii="Century Gothic" w:hAnsi="Century Gothic"/>
          <w:sz w:val="20"/>
        </w:rPr>
        <w:t>Staff</w:t>
      </w:r>
      <w:r>
        <w:rPr>
          <w:rFonts w:ascii="Century Gothic" w:hAnsi="Century Gothic"/>
          <w:sz w:val="20"/>
        </w:rPr>
        <w:t>, trustees</w:t>
      </w:r>
      <w:r w:rsidRPr="00F53DFB">
        <w:rPr>
          <w:rFonts w:ascii="Century Gothic" w:hAnsi="Century Gothic"/>
          <w:sz w:val="20"/>
        </w:rPr>
        <w:t xml:space="preserve"> and volunteers are committed to:</w:t>
      </w:r>
    </w:p>
    <w:p w:rsidR="00EA2C99" w:rsidRPr="00F53DFB"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t</w:t>
      </w:r>
      <w:r w:rsidRPr="00F53DFB">
        <w:rPr>
          <w:rFonts w:ascii="Century Gothic" w:hAnsi="Century Gothic"/>
          <w:sz w:val="20"/>
        </w:rPr>
        <w:t>reating children and young people with respect and dignity</w:t>
      </w:r>
    </w:p>
    <w:p w:rsidR="00EA2C99" w:rsidRPr="00F53DFB"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a</w:t>
      </w:r>
      <w:r w:rsidRPr="00F53DFB">
        <w:rPr>
          <w:rFonts w:ascii="Century Gothic" w:hAnsi="Century Gothic"/>
          <w:sz w:val="20"/>
        </w:rPr>
        <w:t>lways listening to what a child or young person is saying</w:t>
      </w:r>
    </w:p>
    <w:p w:rsidR="00EA2C99" w:rsidRPr="00F53DFB"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v</w:t>
      </w:r>
      <w:r w:rsidRPr="00F53DFB">
        <w:rPr>
          <w:rFonts w:ascii="Century Gothic" w:hAnsi="Century Gothic"/>
          <w:sz w:val="20"/>
        </w:rPr>
        <w:t>aluing each child and young person</w:t>
      </w:r>
    </w:p>
    <w:p w:rsidR="00EA2C99" w:rsidRPr="00F53DFB" w:rsidRDefault="00EA2C99" w:rsidP="00EA2C99">
      <w:pPr>
        <w:pStyle w:val="ListParagraph"/>
        <w:numPr>
          <w:ilvl w:val="0"/>
          <w:numId w:val="3"/>
        </w:numPr>
        <w:spacing w:after="160" w:line="259" w:lineRule="auto"/>
        <w:rPr>
          <w:rFonts w:ascii="Century Gothic" w:hAnsi="Century Gothic"/>
          <w:sz w:val="20"/>
        </w:rPr>
      </w:pPr>
      <w:proofErr w:type="spellStart"/>
      <w:r>
        <w:rPr>
          <w:rFonts w:ascii="Century Gothic" w:hAnsi="Century Gothic"/>
          <w:sz w:val="20"/>
        </w:rPr>
        <w:t>r</w:t>
      </w:r>
      <w:r w:rsidRPr="00F53DFB">
        <w:rPr>
          <w:rFonts w:ascii="Century Gothic" w:hAnsi="Century Gothic"/>
          <w:sz w:val="20"/>
        </w:rPr>
        <w:t>ecognising</w:t>
      </w:r>
      <w:proofErr w:type="spellEnd"/>
      <w:r w:rsidRPr="00F53DFB">
        <w:rPr>
          <w:rFonts w:ascii="Century Gothic" w:hAnsi="Century Gothic"/>
          <w:sz w:val="20"/>
        </w:rPr>
        <w:t xml:space="preserve"> the unique contribution each individual can make</w:t>
      </w:r>
    </w:p>
    <w:p w:rsidR="00EA2C99" w:rsidRPr="00F53DFB" w:rsidRDefault="00EA2C99" w:rsidP="00EA2C99">
      <w:pPr>
        <w:pStyle w:val="ListParagraph"/>
        <w:numPr>
          <w:ilvl w:val="0"/>
          <w:numId w:val="3"/>
        </w:numPr>
        <w:spacing w:after="160" w:line="259" w:lineRule="auto"/>
        <w:rPr>
          <w:rFonts w:ascii="Century Gothic" w:hAnsi="Century Gothic"/>
          <w:sz w:val="20"/>
        </w:rPr>
      </w:pPr>
      <w:proofErr w:type="gramStart"/>
      <w:r>
        <w:rPr>
          <w:rFonts w:ascii="Century Gothic" w:hAnsi="Century Gothic"/>
          <w:sz w:val="20"/>
        </w:rPr>
        <w:t>e</w:t>
      </w:r>
      <w:r w:rsidRPr="00F53DFB">
        <w:rPr>
          <w:rFonts w:ascii="Century Gothic" w:hAnsi="Century Gothic"/>
          <w:sz w:val="20"/>
        </w:rPr>
        <w:t>ncouraging</w:t>
      </w:r>
      <w:proofErr w:type="gramEnd"/>
      <w:r w:rsidRPr="00F53DFB">
        <w:rPr>
          <w:rFonts w:ascii="Century Gothic" w:hAnsi="Century Gothic"/>
          <w:sz w:val="20"/>
        </w:rPr>
        <w:t xml:space="preserve"> and praising each child or young person.</w:t>
      </w:r>
    </w:p>
    <w:p w:rsidR="00EA2C99" w:rsidRDefault="00EA2C99" w:rsidP="00EA2C99">
      <w:pPr>
        <w:rPr>
          <w:rFonts w:ascii="Century Gothic" w:hAnsi="Century Gothic"/>
          <w:sz w:val="20"/>
        </w:rPr>
      </w:pPr>
      <w:proofErr w:type="gramStart"/>
      <w:r>
        <w:rPr>
          <w:rFonts w:ascii="Century Gothic" w:hAnsi="Century Gothic"/>
          <w:sz w:val="20"/>
        </w:rPr>
        <w:t>b</w:t>
      </w:r>
      <w:r w:rsidRPr="00F53DFB">
        <w:rPr>
          <w:rFonts w:ascii="Century Gothic" w:hAnsi="Century Gothic"/>
          <w:sz w:val="20"/>
        </w:rPr>
        <w:t xml:space="preserve">. </w:t>
      </w:r>
      <w:r w:rsidRPr="00F53DFB">
        <w:rPr>
          <w:rFonts w:ascii="Century Gothic" w:hAnsi="Century Gothic"/>
          <w:b/>
          <w:sz w:val="20"/>
        </w:rPr>
        <w:t xml:space="preserve"> EX</w:t>
      </w:r>
      <w:r>
        <w:rPr>
          <w:rFonts w:ascii="Century Gothic" w:hAnsi="Century Gothic"/>
          <w:b/>
          <w:sz w:val="20"/>
        </w:rPr>
        <w:t>E</w:t>
      </w:r>
      <w:r w:rsidRPr="00F53DFB">
        <w:rPr>
          <w:rFonts w:ascii="Century Gothic" w:hAnsi="Century Gothic"/>
          <w:b/>
          <w:sz w:val="20"/>
        </w:rPr>
        <w:t>MPL</w:t>
      </w:r>
      <w:r>
        <w:rPr>
          <w:rFonts w:ascii="Century Gothic" w:hAnsi="Century Gothic"/>
          <w:b/>
          <w:sz w:val="20"/>
        </w:rPr>
        <w:t>IFY</w:t>
      </w:r>
      <w:proofErr w:type="gramEnd"/>
      <w:r>
        <w:rPr>
          <w:rFonts w:ascii="Century Gothic" w:hAnsi="Century Gothic"/>
          <w:b/>
          <w:sz w:val="20"/>
        </w:rPr>
        <w:t xml:space="preserve"> THIS CODE OF BEHAVIOURS </w:t>
      </w:r>
    </w:p>
    <w:p w:rsidR="00EA2C99" w:rsidRPr="00F53DFB" w:rsidRDefault="00EA2C99" w:rsidP="00EA2C99">
      <w:pPr>
        <w:rPr>
          <w:rFonts w:ascii="Century Gothic" w:hAnsi="Century Gothic"/>
          <w:sz w:val="20"/>
        </w:rPr>
      </w:pPr>
      <w:r w:rsidRPr="00F53DFB">
        <w:rPr>
          <w:rFonts w:ascii="Century Gothic" w:hAnsi="Century Gothic"/>
          <w:sz w:val="20"/>
        </w:rPr>
        <w:lastRenderedPageBreak/>
        <w:t>Staff</w:t>
      </w:r>
      <w:r>
        <w:rPr>
          <w:rFonts w:ascii="Century Gothic" w:hAnsi="Century Gothic"/>
          <w:sz w:val="20"/>
        </w:rPr>
        <w:t xml:space="preserve">, trustees </w:t>
      </w:r>
      <w:r w:rsidRPr="00F53DFB">
        <w:rPr>
          <w:rFonts w:ascii="Century Gothic" w:hAnsi="Century Gothic"/>
          <w:sz w:val="20"/>
        </w:rPr>
        <w:t xml:space="preserve">and volunteers will </w:t>
      </w:r>
      <w:proofErr w:type="spellStart"/>
      <w:r w:rsidRPr="00F53DFB">
        <w:rPr>
          <w:rFonts w:ascii="Century Gothic" w:hAnsi="Century Gothic"/>
          <w:sz w:val="20"/>
        </w:rPr>
        <w:t>endeavour</w:t>
      </w:r>
      <w:proofErr w:type="spellEnd"/>
      <w:r w:rsidRPr="00F53DFB">
        <w:rPr>
          <w:rFonts w:ascii="Century Gothic" w:hAnsi="Century Gothic"/>
          <w:sz w:val="20"/>
        </w:rPr>
        <w:t xml:space="preserve"> to:</w:t>
      </w:r>
    </w:p>
    <w:p w:rsidR="00EA2C99" w:rsidRPr="00F53DFB"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p</w:t>
      </w:r>
      <w:r w:rsidRPr="00F53DFB">
        <w:rPr>
          <w:rFonts w:ascii="Century Gothic" w:hAnsi="Century Gothic"/>
          <w:sz w:val="20"/>
        </w:rPr>
        <w:t>rovide an example, which we would wish others to follow</w:t>
      </w:r>
    </w:p>
    <w:p w:rsidR="00EA2C99" w:rsidRPr="00F53DFB"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u</w:t>
      </w:r>
      <w:r w:rsidRPr="00F53DFB">
        <w:rPr>
          <w:rFonts w:ascii="Century Gothic" w:hAnsi="Century Gothic"/>
          <w:sz w:val="20"/>
        </w:rPr>
        <w:t>se appropriate language with children and young people and challenge any inappropriate language used by a young person or child or an adult working with young people</w:t>
      </w:r>
    </w:p>
    <w:p w:rsidR="00EA2C99" w:rsidRPr="00F53DFB" w:rsidRDefault="00EA2C99" w:rsidP="00EA2C99">
      <w:pPr>
        <w:pStyle w:val="ListParagraph"/>
        <w:numPr>
          <w:ilvl w:val="0"/>
          <w:numId w:val="3"/>
        </w:numPr>
        <w:spacing w:after="160" w:line="259" w:lineRule="auto"/>
        <w:rPr>
          <w:rFonts w:ascii="Century Gothic" w:hAnsi="Century Gothic"/>
          <w:sz w:val="20"/>
        </w:rPr>
      </w:pPr>
      <w:proofErr w:type="gramStart"/>
      <w:r>
        <w:rPr>
          <w:rFonts w:ascii="Century Gothic" w:hAnsi="Century Gothic"/>
          <w:sz w:val="20"/>
        </w:rPr>
        <w:t>r</w:t>
      </w:r>
      <w:r w:rsidRPr="00F53DFB">
        <w:rPr>
          <w:rFonts w:ascii="Century Gothic" w:hAnsi="Century Gothic"/>
          <w:sz w:val="20"/>
        </w:rPr>
        <w:t>espect</w:t>
      </w:r>
      <w:proofErr w:type="gramEnd"/>
      <w:r w:rsidRPr="00F53DFB">
        <w:rPr>
          <w:rFonts w:ascii="Century Gothic" w:hAnsi="Century Gothic"/>
          <w:sz w:val="20"/>
        </w:rPr>
        <w:t xml:space="preserve"> a young person’s right to privacy.</w:t>
      </w:r>
    </w:p>
    <w:p w:rsidR="00EA2C99" w:rsidRDefault="00EA2C99" w:rsidP="00EA2C99">
      <w:pPr>
        <w:rPr>
          <w:rFonts w:ascii="Century Gothic" w:hAnsi="Century Gothic"/>
          <w:sz w:val="20"/>
        </w:rPr>
      </w:pPr>
      <w:proofErr w:type="gramStart"/>
      <w:r>
        <w:rPr>
          <w:rFonts w:ascii="Century Gothic" w:hAnsi="Century Gothic"/>
          <w:sz w:val="20"/>
        </w:rPr>
        <w:t>c</w:t>
      </w:r>
      <w:r w:rsidRPr="00F53DFB">
        <w:rPr>
          <w:rFonts w:ascii="Century Gothic" w:hAnsi="Century Gothic"/>
          <w:sz w:val="20"/>
        </w:rPr>
        <w:t>.</w:t>
      </w:r>
      <w:r>
        <w:rPr>
          <w:rFonts w:ascii="Century Gothic" w:hAnsi="Century Gothic"/>
          <w:sz w:val="20"/>
        </w:rPr>
        <w:t xml:space="preserve"> </w:t>
      </w:r>
      <w:r w:rsidRPr="00F53DFB">
        <w:rPr>
          <w:rFonts w:ascii="Century Gothic" w:hAnsi="Century Gothic"/>
          <w:b/>
          <w:sz w:val="20"/>
        </w:rPr>
        <w:t>ONE</w:t>
      </w:r>
      <w:proofErr w:type="gramEnd"/>
      <w:r w:rsidRPr="00F53DFB">
        <w:rPr>
          <w:rFonts w:ascii="Century Gothic" w:hAnsi="Century Gothic"/>
          <w:b/>
          <w:sz w:val="20"/>
        </w:rPr>
        <w:t xml:space="preserve"> TO ONE CONTACT</w:t>
      </w:r>
    </w:p>
    <w:p w:rsidR="00EA2C99" w:rsidRPr="00F53DFB" w:rsidRDefault="00EA2C99" w:rsidP="00EA2C99">
      <w:pPr>
        <w:rPr>
          <w:rFonts w:ascii="Century Gothic" w:hAnsi="Century Gothic"/>
          <w:sz w:val="20"/>
        </w:rPr>
      </w:pPr>
      <w:r w:rsidRPr="00F53DFB">
        <w:rPr>
          <w:rFonts w:ascii="Century Gothic" w:hAnsi="Century Gothic"/>
          <w:sz w:val="20"/>
        </w:rPr>
        <w:t>Staff</w:t>
      </w:r>
      <w:r>
        <w:rPr>
          <w:rFonts w:ascii="Century Gothic" w:hAnsi="Century Gothic"/>
          <w:sz w:val="20"/>
        </w:rPr>
        <w:t>, trustees</w:t>
      </w:r>
      <w:r w:rsidRPr="00F53DFB">
        <w:rPr>
          <w:rFonts w:ascii="Century Gothic" w:hAnsi="Century Gothic"/>
          <w:sz w:val="20"/>
        </w:rPr>
        <w:t xml:space="preserve"> and volunteers will:</w:t>
      </w:r>
    </w:p>
    <w:p w:rsidR="00EA2C99" w:rsidRPr="00F53DFB"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n</w:t>
      </w:r>
      <w:r w:rsidRPr="00F53DFB">
        <w:rPr>
          <w:rFonts w:ascii="Century Gothic" w:hAnsi="Century Gothic"/>
          <w:sz w:val="20"/>
        </w:rPr>
        <w:t>ot spend excessive amounts of time alone with children, away from others</w:t>
      </w:r>
      <w:r>
        <w:rPr>
          <w:rFonts w:ascii="Century Gothic" w:hAnsi="Century Gothic"/>
          <w:sz w:val="20"/>
        </w:rPr>
        <w:t>; s</w:t>
      </w:r>
      <w:r w:rsidRPr="00F53DFB">
        <w:rPr>
          <w:rFonts w:ascii="Century Gothic" w:hAnsi="Century Gothic"/>
          <w:sz w:val="20"/>
        </w:rPr>
        <w:t>taff should</w:t>
      </w:r>
      <w:r w:rsidRPr="002D2EAC">
        <w:rPr>
          <w:rFonts w:ascii="Century Gothic" w:hAnsi="Century Gothic"/>
          <w:sz w:val="20"/>
        </w:rPr>
        <w:t xml:space="preserve"> </w:t>
      </w:r>
      <w:r w:rsidRPr="00F53DFB">
        <w:rPr>
          <w:rFonts w:ascii="Century Gothic" w:hAnsi="Century Gothic"/>
          <w:sz w:val="20"/>
        </w:rPr>
        <w:t>always try to be visible to others in their contact with children</w:t>
      </w:r>
    </w:p>
    <w:p w:rsidR="00EA2C99" w:rsidRPr="00F53DFB"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i</w:t>
      </w:r>
      <w:r w:rsidRPr="00F53DFB">
        <w:rPr>
          <w:rFonts w:ascii="Century Gothic" w:hAnsi="Century Gothic"/>
          <w:sz w:val="20"/>
        </w:rPr>
        <w:t>n the unlikely event of having to meet with an individual child or young person</w:t>
      </w:r>
      <w:r>
        <w:rPr>
          <w:rFonts w:ascii="Century Gothic" w:hAnsi="Century Gothic"/>
          <w:sz w:val="20"/>
        </w:rPr>
        <w:t>,</w:t>
      </w:r>
      <w:r w:rsidRPr="00F53DFB">
        <w:rPr>
          <w:rFonts w:ascii="Century Gothic" w:hAnsi="Century Gothic"/>
          <w:sz w:val="20"/>
        </w:rPr>
        <w:t xml:space="preserve"> make every effort to keep this meeting as open as possible</w:t>
      </w:r>
    </w:p>
    <w:p w:rsidR="00EA2C99" w:rsidRPr="00F53DFB" w:rsidRDefault="00EA2C99" w:rsidP="00EA2C99">
      <w:pPr>
        <w:pStyle w:val="ListParagraph"/>
        <w:numPr>
          <w:ilvl w:val="0"/>
          <w:numId w:val="3"/>
        </w:numPr>
        <w:spacing w:after="160" w:line="259" w:lineRule="auto"/>
        <w:rPr>
          <w:rFonts w:ascii="Century Gothic" w:hAnsi="Century Gothic"/>
          <w:sz w:val="20"/>
        </w:rPr>
      </w:pPr>
      <w:proofErr w:type="gramStart"/>
      <w:r>
        <w:rPr>
          <w:rFonts w:ascii="Century Gothic" w:hAnsi="Century Gothic"/>
          <w:sz w:val="20"/>
        </w:rPr>
        <w:t>i</w:t>
      </w:r>
      <w:r w:rsidRPr="00F53DFB">
        <w:rPr>
          <w:rFonts w:ascii="Century Gothic" w:hAnsi="Century Gothic"/>
          <w:sz w:val="20"/>
        </w:rPr>
        <w:t>f</w:t>
      </w:r>
      <w:proofErr w:type="gramEnd"/>
      <w:r w:rsidRPr="00F53DFB">
        <w:rPr>
          <w:rFonts w:ascii="Century Gothic" w:hAnsi="Century Gothic"/>
          <w:sz w:val="20"/>
        </w:rPr>
        <w:t xml:space="preserve"> privacy is needed, ensure that other staff are informed of the meeting and its whereabouts</w:t>
      </w:r>
      <w:r>
        <w:rPr>
          <w:rFonts w:ascii="Century Gothic" w:hAnsi="Century Gothic"/>
          <w:sz w:val="20"/>
        </w:rPr>
        <w:t>.</w:t>
      </w:r>
    </w:p>
    <w:p w:rsidR="00EA2C99" w:rsidRDefault="00EA2C99" w:rsidP="00EA2C99">
      <w:pPr>
        <w:rPr>
          <w:rFonts w:ascii="Century Gothic" w:hAnsi="Century Gothic"/>
          <w:b/>
          <w:sz w:val="20"/>
        </w:rPr>
      </w:pPr>
      <w:r>
        <w:rPr>
          <w:rFonts w:ascii="Century Gothic" w:hAnsi="Century Gothic"/>
          <w:sz w:val="20"/>
        </w:rPr>
        <w:t>d</w:t>
      </w:r>
      <w:r w:rsidRPr="00F53DFB">
        <w:rPr>
          <w:rFonts w:ascii="Century Gothic" w:hAnsi="Century Gothic"/>
          <w:sz w:val="20"/>
        </w:rPr>
        <w:t xml:space="preserve">. </w:t>
      </w:r>
      <w:r w:rsidRPr="00F53DFB">
        <w:rPr>
          <w:rFonts w:ascii="Century Gothic" w:hAnsi="Century Gothic"/>
          <w:b/>
          <w:sz w:val="20"/>
        </w:rPr>
        <w:t>PHYSICAL CONTACT</w:t>
      </w:r>
    </w:p>
    <w:p w:rsidR="00EA2C99" w:rsidRPr="00F53DFB" w:rsidRDefault="00EA2C99" w:rsidP="00EA2C99">
      <w:pPr>
        <w:rPr>
          <w:rFonts w:ascii="Century Gothic" w:hAnsi="Century Gothic"/>
          <w:b/>
          <w:sz w:val="20"/>
        </w:rPr>
      </w:pPr>
      <w:r w:rsidRPr="00F53DFB">
        <w:rPr>
          <w:rFonts w:ascii="Century Gothic" w:hAnsi="Century Gothic"/>
          <w:sz w:val="20"/>
        </w:rPr>
        <w:t>Staff</w:t>
      </w:r>
      <w:r>
        <w:rPr>
          <w:rFonts w:ascii="Century Gothic" w:hAnsi="Century Gothic"/>
          <w:sz w:val="20"/>
        </w:rPr>
        <w:t>, trustees</w:t>
      </w:r>
      <w:r w:rsidRPr="00F53DFB">
        <w:rPr>
          <w:rFonts w:ascii="Century Gothic" w:hAnsi="Century Gothic"/>
          <w:sz w:val="20"/>
        </w:rPr>
        <w:t xml:space="preserve"> and volunteers should never:</w:t>
      </w:r>
    </w:p>
    <w:p w:rsidR="00EA2C99" w:rsidRPr="00F53DFB"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e</w:t>
      </w:r>
      <w:r w:rsidRPr="00F53DFB">
        <w:rPr>
          <w:rFonts w:ascii="Century Gothic" w:hAnsi="Century Gothic"/>
          <w:sz w:val="20"/>
        </w:rPr>
        <w:t>ngage in sexually provocative or rough physical games, including horseplay</w:t>
      </w:r>
    </w:p>
    <w:p w:rsidR="00EA2C99" w:rsidRPr="00654584" w:rsidRDefault="00EA2C99" w:rsidP="00EA2C99">
      <w:pPr>
        <w:pStyle w:val="ListParagraph"/>
        <w:numPr>
          <w:ilvl w:val="0"/>
          <w:numId w:val="3"/>
        </w:numPr>
        <w:spacing w:after="160" w:line="259" w:lineRule="auto"/>
      </w:pPr>
      <w:r w:rsidRPr="002D2EAC">
        <w:rPr>
          <w:rFonts w:ascii="Century Gothic" w:hAnsi="Century Gothic"/>
          <w:sz w:val="20"/>
        </w:rPr>
        <w:t>do things of a personal nature for a child or a young person that they can do for themselves</w:t>
      </w:r>
    </w:p>
    <w:p w:rsidR="00EA2C99" w:rsidRPr="002D2EAC" w:rsidRDefault="00EA2C99" w:rsidP="00EA2C99">
      <w:r>
        <w:rPr>
          <w:rFonts w:ascii="Century Gothic" w:hAnsi="Century Gothic"/>
          <w:i/>
          <w:sz w:val="20"/>
        </w:rPr>
        <w:t>I</w:t>
      </w:r>
      <w:r w:rsidRPr="00654584">
        <w:rPr>
          <w:rFonts w:ascii="Century Gothic" w:hAnsi="Century Gothic"/>
          <w:i/>
          <w:sz w:val="20"/>
        </w:rPr>
        <w:t xml:space="preserve">f such an incident arises, for example, where a child or young person has limited mobility, The Harbour Project staff should seek a member of school staff or leader of the youth </w:t>
      </w:r>
      <w:proofErr w:type="spellStart"/>
      <w:r w:rsidRPr="00654584">
        <w:rPr>
          <w:rFonts w:ascii="Century Gothic" w:hAnsi="Century Gothic"/>
          <w:i/>
          <w:sz w:val="20"/>
        </w:rPr>
        <w:t>organisation</w:t>
      </w:r>
      <w:proofErr w:type="spellEnd"/>
      <w:r w:rsidRPr="00654584">
        <w:rPr>
          <w:rFonts w:ascii="Century Gothic" w:hAnsi="Century Gothic"/>
          <w:i/>
          <w:sz w:val="20"/>
        </w:rPr>
        <w:t xml:space="preserve"> to deal with such an incident.</w:t>
      </w:r>
    </w:p>
    <w:p w:rsidR="00EA2C99" w:rsidRDefault="00EA2C99" w:rsidP="00EA2C99">
      <w:pPr>
        <w:pStyle w:val="ListParagraph"/>
        <w:numPr>
          <w:ilvl w:val="0"/>
          <w:numId w:val="3"/>
        </w:numPr>
        <w:spacing w:after="160" w:line="259" w:lineRule="auto"/>
        <w:rPr>
          <w:rFonts w:ascii="Century Gothic" w:hAnsi="Century Gothic"/>
          <w:sz w:val="20"/>
        </w:rPr>
      </w:pPr>
      <w:proofErr w:type="gramStart"/>
      <w:r>
        <w:rPr>
          <w:rFonts w:ascii="Century Gothic" w:hAnsi="Century Gothic"/>
          <w:sz w:val="20"/>
        </w:rPr>
        <w:t>a</w:t>
      </w:r>
      <w:r w:rsidRPr="00F53DFB">
        <w:rPr>
          <w:rFonts w:ascii="Century Gothic" w:hAnsi="Century Gothic"/>
          <w:sz w:val="20"/>
        </w:rPr>
        <w:t>llow</w:t>
      </w:r>
      <w:proofErr w:type="gramEnd"/>
      <w:r w:rsidRPr="00F53DFB">
        <w:rPr>
          <w:rFonts w:ascii="Century Gothic" w:hAnsi="Century Gothic"/>
          <w:sz w:val="20"/>
        </w:rPr>
        <w:t>, or engage in, inappropriate touching of any kind.</w:t>
      </w:r>
    </w:p>
    <w:p w:rsidR="00EA2C99" w:rsidRPr="00F53DFB" w:rsidRDefault="00EA2C99" w:rsidP="00EA2C99">
      <w:pPr>
        <w:pStyle w:val="ListParagraph"/>
        <w:rPr>
          <w:rFonts w:ascii="Century Gothic" w:hAnsi="Century Gothic"/>
          <w:sz w:val="20"/>
        </w:rPr>
      </w:pPr>
    </w:p>
    <w:p w:rsidR="00EA2C99" w:rsidRDefault="00EA2C99" w:rsidP="00EA2C99">
      <w:pPr>
        <w:rPr>
          <w:rFonts w:ascii="Century Gothic" w:hAnsi="Century Gothic"/>
          <w:sz w:val="20"/>
        </w:rPr>
      </w:pPr>
      <w:r>
        <w:rPr>
          <w:rFonts w:ascii="Century Gothic" w:hAnsi="Century Gothic"/>
          <w:sz w:val="20"/>
        </w:rPr>
        <w:t>e</w:t>
      </w:r>
      <w:r w:rsidRPr="00F53DFB">
        <w:rPr>
          <w:rFonts w:ascii="Century Gothic" w:hAnsi="Century Gothic"/>
          <w:sz w:val="20"/>
        </w:rPr>
        <w:t xml:space="preserve">. </w:t>
      </w:r>
      <w:r w:rsidRPr="00F53DFB">
        <w:rPr>
          <w:rFonts w:ascii="Century Gothic" w:hAnsi="Century Gothic"/>
          <w:b/>
          <w:sz w:val="20"/>
        </w:rPr>
        <w:t>GENERAL</w:t>
      </w:r>
    </w:p>
    <w:p w:rsidR="00EA2C99" w:rsidRPr="00F53DFB" w:rsidRDefault="00EA2C99" w:rsidP="00EA2C99">
      <w:pPr>
        <w:rPr>
          <w:rFonts w:ascii="Century Gothic" w:hAnsi="Century Gothic"/>
          <w:sz w:val="20"/>
        </w:rPr>
      </w:pPr>
      <w:r w:rsidRPr="00F53DFB">
        <w:rPr>
          <w:rFonts w:ascii="Century Gothic" w:hAnsi="Century Gothic"/>
          <w:sz w:val="20"/>
        </w:rPr>
        <w:t>Staff</w:t>
      </w:r>
      <w:r>
        <w:rPr>
          <w:rFonts w:ascii="Century Gothic" w:hAnsi="Century Gothic"/>
          <w:sz w:val="20"/>
        </w:rPr>
        <w:t>, trustees</w:t>
      </w:r>
      <w:r w:rsidRPr="00F53DFB">
        <w:rPr>
          <w:rFonts w:ascii="Century Gothic" w:hAnsi="Century Gothic"/>
          <w:sz w:val="20"/>
        </w:rPr>
        <w:t xml:space="preserve"> and volunteers should:</w:t>
      </w:r>
    </w:p>
    <w:p w:rsidR="00EA2C99" w:rsidRPr="00F53DFB"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b</w:t>
      </w:r>
      <w:r w:rsidRPr="00F53DFB">
        <w:rPr>
          <w:rFonts w:ascii="Century Gothic" w:hAnsi="Century Gothic"/>
          <w:sz w:val="20"/>
        </w:rPr>
        <w:t>e aware that someone might misinterpret our actions no matter how well intentioned</w:t>
      </w:r>
    </w:p>
    <w:p w:rsidR="00EA2C99" w:rsidRPr="00654584"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n</w:t>
      </w:r>
      <w:r w:rsidRPr="00F53DFB">
        <w:rPr>
          <w:rFonts w:ascii="Century Gothic" w:hAnsi="Century Gothic"/>
          <w:sz w:val="20"/>
        </w:rPr>
        <w:t>ever draw any conclusions about others without checking the facts</w:t>
      </w:r>
    </w:p>
    <w:p w:rsidR="00EA2C99" w:rsidRDefault="00EA2C99" w:rsidP="00EA2C99">
      <w:pPr>
        <w:pStyle w:val="ListParagraph"/>
        <w:numPr>
          <w:ilvl w:val="0"/>
          <w:numId w:val="3"/>
        </w:numPr>
        <w:spacing w:after="160" w:line="259" w:lineRule="auto"/>
        <w:rPr>
          <w:rFonts w:ascii="Century Gothic" w:hAnsi="Century Gothic"/>
          <w:sz w:val="20"/>
        </w:rPr>
      </w:pPr>
      <w:proofErr w:type="gramStart"/>
      <w:r>
        <w:rPr>
          <w:rFonts w:ascii="Century Gothic" w:hAnsi="Century Gothic"/>
          <w:sz w:val="20"/>
        </w:rPr>
        <w:t>n</w:t>
      </w:r>
      <w:r w:rsidRPr="00F53DFB">
        <w:rPr>
          <w:rFonts w:ascii="Century Gothic" w:hAnsi="Century Gothic"/>
          <w:sz w:val="20"/>
        </w:rPr>
        <w:t>ever</w:t>
      </w:r>
      <w:proofErr w:type="gramEnd"/>
      <w:r w:rsidRPr="00F53DFB">
        <w:rPr>
          <w:rFonts w:ascii="Century Gothic" w:hAnsi="Century Gothic"/>
          <w:sz w:val="20"/>
        </w:rPr>
        <w:t xml:space="preserve"> exaggerate or </w:t>
      </w:r>
      <w:proofErr w:type="spellStart"/>
      <w:r w:rsidRPr="00F53DFB">
        <w:rPr>
          <w:rFonts w:ascii="Century Gothic" w:hAnsi="Century Gothic"/>
          <w:sz w:val="20"/>
        </w:rPr>
        <w:t>trivialise</w:t>
      </w:r>
      <w:proofErr w:type="spellEnd"/>
      <w:r w:rsidRPr="00F53DFB">
        <w:rPr>
          <w:rFonts w:ascii="Century Gothic" w:hAnsi="Century Gothic"/>
          <w:sz w:val="20"/>
        </w:rPr>
        <w:t xml:space="preserve"> child abuse issues or make suggestive remarks or gestures about, or to a child or young person, even in fun.</w:t>
      </w:r>
    </w:p>
    <w:p w:rsidR="00EA2C99" w:rsidRPr="00F53DFB" w:rsidRDefault="00EA2C99" w:rsidP="00EA2C99">
      <w:pPr>
        <w:pStyle w:val="ListParagraph"/>
        <w:numPr>
          <w:ilvl w:val="0"/>
          <w:numId w:val="3"/>
        </w:numPr>
        <w:spacing w:after="160" w:line="259" w:lineRule="auto"/>
        <w:rPr>
          <w:rFonts w:ascii="Century Gothic" w:hAnsi="Century Gothic"/>
          <w:sz w:val="20"/>
        </w:rPr>
      </w:pPr>
      <w:r>
        <w:rPr>
          <w:rFonts w:ascii="Century Gothic" w:hAnsi="Century Gothic"/>
          <w:sz w:val="20"/>
        </w:rPr>
        <w:t>Be mindful of the use of photography and inclusion of children and young people within external communication and social media. Photographs should never be taken without the express consent of the parent/ guardian.</w:t>
      </w:r>
    </w:p>
    <w:p w:rsidR="00EA2C99" w:rsidRPr="00231CCF" w:rsidRDefault="00EA2C99" w:rsidP="00EA2C99">
      <w:pPr>
        <w:rPr>
          <w:rFonts w:ascii="Century Gothic" w:hAnsi="Century Gothic"/>
          <w:sz w:val="20"/>
        </w:rPr>
      </w:pPr>
    </w:p>
    <w:p w:rsidR="00EA2C99" w:rsidRPr="00F53DFB" w:rsidRDefault="00EA2C99" w:rsidP="00EA2C99">
      <w:pPr>
        <w:pStyle w:val="ListParagraph"/>
        <w:rPr>
          <w:rFonts w:ascii="Century Gothic" w:hAnsi="Century Gothic"/>
          <w:sz w:val="20"/>
        </w:rPr>
      </w:pPr>
    </w:p>
    <w:p w:rsidR="00EA2C99" w:rsidRPr="00231CCF" w:rsidRDefault="00EA2C99" w:rsidP="00EA2C99">
      <w:pPr>
        <w:pStyle w:val="ListParagraph"/>
        <w:numPr>
          <w:ilvl w:val="0"/>
          <w:numId w:val="4"/>
        </w:numPr>
        <w:spacing w:after="160" w:line="259" w:lineRule="auto"/>
        <w:ind w:hanging="720"/>
        <w:rPr>
          <w:rFonts w:ascii="Century Gothic" w:hAnsi="Century Gothic"/>
          <w:b/>
          <w:bCs/>
          <w:sz w:val="28"/>
        </w:rPr>
      </w:pPr>
      <w:r w:rsidRPr="00231CCF">
        <w:rPr>
          <w:rFonts w:ascii="Century Gothic" w:hAnsi="Century Gothic"/>
          <w:b/>
          <w:bCs/>
          <w:sz w:val="28"/>
        </w:rPr>
        <w:t>FURTHER INFORMATION</w:t>
      </w:r>
    </w:p>
    <w:p w:rsidR="00EA2C99" w:rsidRPr="00F53DFB" w:rsidRDefault="00EA2C99" w:rsidP="00EA2C99">
      <w:pPr>
        <w:rPr>
          <w:rFonts w:ascii="Century Gothic" w:hAnsi="Century Gothic"/>
          <w:sz w:val="20"/>
        </w:rPr>
      </w:pPr>
      <w:r w:rsidRPr="00F53DFB">
        <w:rPr>
          <w:rFonts w:ascii="Century Gothic" w:hAnsi="Century Gothic"/>
          <w:sz w:val="20"/>
        </w:rPr>
        <w:t>For further information about what to do if you are worried a child is being abused, see the Swindon LSCB website</w:t>
      </w:r>
      <w:r>
        <w:rPr>
          <w:rFonts w:ascii="Century Gothic" w:hAnsi="Century Gothic"/>
          <w:sz w:val="20"/>
        </w:rPr>
        <w:t>:</w:t>
      </w:r>
      <w:r w:rsidRPr="00F53DFB">
        <w:rPr>
          <w:rFonts w:ascii="Century Gothic" w:hAnsi="Century Gothic"/>
          <w:sz w:val="20"/>
        </w:rPr>
        <w:t xml:space="preserve"> </w:t>
      </w:r>
      <w:hyperlink r:id="rId14" w:history="1">
        <w:r>
          <w:rPr>
            <w:rStyle w:val="Hyperlink"/>
            <w:sz w:val="24"/>
            <w:szCs w:val="24"/>
          </w:rPr>
          <w:t>https://safeguardingpartnership.swindon.gov.uk</w:t>
        </w:r>
      </w:hyperlink>
    </w:p>
    <w:p w:rsidR="00EA2C99" w:rsidRDefault="00EA2C99" w:rsidP="007E3F3B">
      <w:pPr>
        <w:widowControl w:val="0"/>
        <w:suppressAutoHyphens/>
        <w:rPr>
          <w:rFonts w:ascii="Times New Roman" w:eastAsia="SimSun" w:hAnsi="Times New Roman" w:cs="Mangal"/>
          <w:color w:val="auto"/>
          <w:kern w:val="2"/>
          <w:sz w:val="24"/>
          <w:szCs w:val="24"/>
          <w:lang w:val="en-GB" w:eastAsia="hi-IN" w:bidi="hi-IN"/>
        </w:rPr>
      </w:pPr>
    </w:p>
    <w:p w:rsidR="00EA2C99" w:rsidRDefault="00EA2C99" w:rsidP="007E3F3B">
      <w:pPr>
        <w:widowControl w:val="0"/>
        <w:suppressAutoHyphens/>
        <w:rPr>
          <w:rFonts w:ascii="Times New Roman" w:eastAsia="SimSun" w:hAnsi="Times New Roman" w:cs="Mangal"/>
          <w:color w:val="auto"/>
          <w:kern w:val="2"/>
          <w:sz w:val="24"/>
          <w:szCs w:val="24"/>
          <w:lang w:val="en-GB" w:eastAsia="hi-IN" w:bidi="hi-IN"/>
        </w:rPr>
      </w:pPr>
      <w:r>
        <w:rPr>
          <w:rFonts w:ascii="Times New Roman" w:eastAsia="SimSun" w:hAnsi="Times New Roman" w:cs="Mangal"/>
          <w:color w:val="auto"/>
          <w:kern w:val="2"/>
          <w:sz w:val="24"/>
          <w:szCs w:val="24"/>
          <w:lang w:val="en-GB" w:eastAsia="hi-IN" w:bidi="hi-IN"/>
        </w:rPr>
        <w:t>Last Review Date: November 2019</w:t>
      </w:r>
    </w:p>
    <w:p w:rsidR="00EA2C99" w:rsidRDefault="00EA2C99" w:rsidP="007E3F3B">
      <w:pPr>
        <w:widowControl w:val="0"/>
        <w:suppressAutoHyphens/>
        <w:rPr>
          <w:rFonts w:ascii="Times New Roman" w:eastAsia="SimSun" w:hAnsi="Times New Roman" w:cs="Mangal"/>
          <w:color w:val="auto"/>
          <w:kern w:val="2"/>
          <w:sz w:val="24"/>
          <w:szCs w:val="24"/>
          <w:lang w:val="en-GB" w:eastAsia="hi-IN" w:bidi="hi-IN"/>
        </w:rPr>
      </w:pPr>
      <w:r>
        <w:rPr>
          <w:rFonts w:ascii="Times New Roman" w:eastAsia="SimSun" w:hAnsi="Times New Roman" w:cs="Mangal"/>
          <w:color w:val="auto"/>
          <w:kern w:val="2"/>
          <w:sz w:val="24"/>
          <w:szCs w:val="24"/>
          <w:lang w:val="en-GB" w:eastAsia="hi-IN" w:bidi="hi-IN"/>
        </w:rPr>
        <w:t>Next Review Date: November 2020</w:t>
      </w:r>
      <w:bookmarkStart w:id="0" w:name="_GoBack"/>
      <w:bookmarkEnd w:id="0"/>
    </w:p>
    <w:p w:rsidR="008A468F" w:rsidRDefault="008A468F" w:rsidP="007E3F3B">
      <w:pPr>
        <w:widowControl w:val="0"/>
        <w:suppressAutoHyphens/>
        <w:rPr>
          <w:rFonts w:ascii="Times New Roman" w:eastAsia="SimSun" w:hAnsi="Times New Roman" w:cs="Mangal"/>
          <w:color w:val="auto"/>
          <w:kern w:val="2"/>
          <w:sz w:val="24"/>
          <w:szCs w:val="24"/>
          <w:lang w:val="en-GB" w:eastAsia="hi-IN" w:bidi="hi-IN"/>
        </w:rPr>
      </w:pPr>
    </w:p>
    <w:p w:rsidR="008A468F" w:rsidRDefault="008A468F" w:rsidP="008A468F">
      <w:pPr>
        <w:pStyle w:val="PlainText"/>
      </w:pPr>
    </w:p>
    <w:p w:rsidR="007E3F3B" w:rsidRDefault="007E3F3B" w:rsidP="007E3F3B">
      <w:pPr>
        <w:widowControl w:val="0"/>
        <w:suppressAutoHyphens/>
        <w:ind w:left="567" w:right="533"/>
        <w:rPr>
          <w:rFonts w:ascii="Times New Roman" w:eastAsia="SimSun" w:hAnsi="Times New Roman" w:cs="Mangal"/>
          <w:color w:val="auto"/>
          <w:kern w:val="2"/>
          <w:sz w:val="24"/>
          <w:szCs w:val="24"/>
          <w:lang w:val="en-GB" w:eastAsia="hi-IN" w:bidi="hi-IN"/>
        </w:rPr>
      </w:pPr>
      <w:r>
        <w:rPr>
          <w:rFonts w:ascii="Times New Roman" w:eastAsia="SimSun" w:hAnsi="Times New Roman" w:cs="Mangal"/>
          <w:b/>
          <w:bCs/>
          <w:color w:val="auto"/>
          <w:kern w:val="2"/>
          <w:sz w:val="24"/>
          <w:szCs w:val="24"/>
          <w:lang w:val="en-GB" w:eastAsia="hi-IN" w:bidi="hi-IN"/>
        </w:rPr>
        <w:t xml:space="preserve">                                                                                                     </w:t>
      </w:r>
    </w:p>
    <w:p w:rsidR="007E3F3B" w:rsidRDefault="007E3F3B" w:rsidP="007E3F3B">
      <w:pPr>
        <w:widowControl w:val="0"/>
        <w:suppressAutoHyphens/>
        <w:ind w:left="567" w:right="533"/>
        <w:rPr>
          <w:rFonts w:ascii="Times New Roman" w:eastAsia="SimSun" w:hAnsi="Times New Roman" w:cs="Mangal"/>
          <w:color w:val="auto"/>
          <w:kern w:val="2"/>
          <w:sz w:val="24"/>
          <w:szCs w:val="24"/>
          <w:lang w:val="en-GB" w:eastAsia="hi-IN" w:bidi="hi-IN"/>
        </w:rPr>
      </w:pPr>
    </w:p>
    <w:p w:rsidR="00173EA7" w:rsidRPr="00212A3F" w:rsidRDefault="00173EA7" w:rsidP="0022472C">
      <w:pPr>
        <w:ind w:right="391"/>
        <w:rPr>
          <w:rFonts w:ascii="Times New Roman" w:hAnsi="Times New Roman"/>
          <w:i/>
          <w:szCs w:val="22"/>
          <w:u w:val="single"/>
        </w:rPr>
      </w:pPr>
    </w:p>
    <w:sectPr w:rsidR="00173EA7" w:rsidRPr="00212A3F" w:rsidSect="00936FBE">
      <w:headerReference w:type="default" r:id="rId15"/>
      <w:headerReference w:type="first" r:id="rId16"/>
      <w:footerReference w:type="first" r:id="rId17"/>
      <w:pgSz w:w="11907" w:h="16839" w:code="9"/>
      <w:pgMar w:top="1440" w:right="1080" w:bottom="1440" w:left="108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C7E" w:rsidRDefault="00547C7E" w:rsidP="00711B6D">
      <w:r>
        <w:separator/>
      </w:r>
    </w:p>
  </w:endnote>
  <w:endnote w:type="continuationSeparator" w:id="0">
    <w:p w:rsidR="00547C7E" w:rsidRDefault="00547C7E" w:rsidP="0071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iberation San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A77" w:rsidRPr="008C3508" w:rsidRDefault="00F53A77" w:rsidP="00591A48">
    <w:pPr>
      <w:jc w:val="center"/>
      <w:rPr>
        <w:rFonts w:ascii="Arial Rounded MT Bold" w:hAnsi="Arial Rounded MT Bold" w:cs="Liberation Sans"/>
        <w:sz w:val="20"/>
      </w:rPr>
    </w:pPr>
    <w:r w:rsidRPr="008C3508">
      <w:rPr>
        <w:rFonts w:ascii="Arial Rounded MT Bold" w:hAnsi="Arial Rounded MT Bold" w:cs="Liberation Sans"/>
        <w:sz w:val="20"/>
      </w:rPr>
      <w:t>St. Luke’s Hall, Broad Street, Swindon SN1 2DS</w:t>
    </w:r>
  </w:p>
  <w:p w:rsidR="00F53A77" w:rsidRPr="00591A48" w:rsidRDefault="00F53A77" w:rsidP="00591A48">
    <w:pPr>
      <w:jc w:val="center"/>
      <w:rPr>
        <w:rFonts w:ascii="Arial Rounded MT Bold" w:hAnsi="Arial Rounded MT Bold" w:cs="Liberation Sans"/>
        <w:sz w:val="20"/>
      </w:rPr>
    </w:pPr>
    <w:r w:rsidRPr="008C3508">
      <w:rPr>
        <w:rFonts w:ascii="Arial Rounded MT Bold" w:hAnsi="Arial Rounded MT Bold" w:cs="Liberation Sans"/>
        <w:sz w:val="20"/>
      </w:rPr>
      <w:t xml:space="preserve">T: 01793 611682 </w:t>
    </w:r>
    <w:r>
      <w:rPr>
        <w:rFonts w:ascii="Arial Rounded MT Bold" w:hAnsi="Arial Rounded MT Bold" w:cs="Liberation Sans"/>
        <w:noProof/>
        <w:sz w:val="20"/>
        <w:lang w:val="en-GB" w:eastAsia="en-GB"/>
      </w:rPr>
      <w:drawing>
        <wp:inline distT="0" distB="0" distL="0" distR="0">
          <wp:extent cx="66675" cy="66675"/>
          <wp:effectExtent l="0" t="0" r="9525" b="9525"/>
          <wp:docPr id="5" name="Picture 5"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at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8C3508">
      <w:rPr>
        <w:rFonts w:ascii="Arial Rounded MT Bold" w:hAnsi="Arial Rounded MT Bold" w:cs="Liberation Sans"/>
        <w:sz w:val="20"/>
      </w:rPr>
      <w:t xml:space="preserve"> info@harbourproject.org.uk </w:t>
    </w:r>
    <w:r>
      <w:rPr>
        <w:rFonts w:ascii="Arial Rounded MT Bold" w:hAnsi="Arial Rounded MT Bold" w:cs="Liberation Sans"/>
        <w:noProof/>
        <w:sz w:val="20"/>
        <w:lang w:val="en-GB" w:eastAsia="en-GB"/>
      </w:rPr>
      <w:drawing>
        <wp:inline distT="0" distB="0" distL="0" distR="0">
          <wp:extent cx="66675" cy="66675"/>
          <wp:effectExtent l="0" t="0" r="9525" b="9525"/>
          <wp:docPr id="6" name="Picture 6"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vat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8C3508">
      <w:rPr>
        <w:rFonts w:ascii="Arial Rounded MT Bold" w:hAnsi="Arial Rounded MT Bold" w:cs="Liberation Sans"/>
        <w:sz w:val="20"/>
      </w:rPr>
      <w:t xml:space="preserve"> harbourproject.org.uk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C7E" w:rsidRDefault="00547C7E" w:rsidP="00711B6D">
      <w:r>
        <w:separator/>
      </w:r>
    </w:p>
  </w:footnote>
  <w:footnote w:type="continuationSeparator" w:id="0">
    <w:p w:rsidR="00547C7E" w:rsidRDefault="00547C7E" w:rsidP="00711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A77" w:rsidRPr="008C3508" w:rsidRDefault="00F53A77" w:rsidP="00711B6D">
    <w:pPr>
      <w:jc w:val="center"/>
      <w:rPr>
        <w:rFonts w:ascii="Arial Rounded MT Bold" w:hAnsi="Arial Rounded MT Bold" w:cs="Liberation Sans"/>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A77" w:rsidRDefault="00F53A77" w:rsidP="00936FBE">
    <w:pPr>
      <w:pStyle w:val="Header"/>
      <w:jc w:val="center"/>
    </w:pPr>
    <w:r>
      <w:rPr>
        <w:noProof/>
        <w:lang w:val="en-GB" w:eastAsia="en-GB"/>
      </w:rPr>
      <w:drawing>
        <wp:inline distT="0" distB="0" distL="0" distR="0">
          <wp:extent cx="1266825" cy="714375"/>
          <wp:effectExtent l="0" t="0" r="9525" b="9525"/>
          <wp:docPr id="4" name="Picture 4" descr="Harbour Project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bour Project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14375"/>
                  </a:xfrm>
                  <a:prstGeom prst="rect">
                    <a:avLst/>
                  </a:prstGeom>
                  <a:noFill/>
                  <a:ln>
                    <a:noFill/>
                  </a:ln>
                </pic:spPr>
              </pic:pic>
            </a:graphicData>
          </a:graphic>
        </wp:inline>
      </w:drawing>
    </w:r>
  </w:p>
  <w:p w:rsidR="00F53A77" w:rsidRPr="00183BBA" w:rsidRDefault="00F53A77" w:rsidP="00936FBE">
    <w:pPr>
      <w:pStyle w:val="Header"/>
      <w:jc w:val="center"/>
      <w:rPr>
        <w:sz w:val="20"/>
      </w:rPr>
    </w:pPr>
    <w:r>
      <w:rPr>
        <w:rFonts w:ascii="Arial Rounded MT Bold" w:hAnsi="Arial Rounded MT Bold"/>
        <w:sz w:val="18"/>
      </w:rPr>
      <w:t>Providing a safe space for refugees and</w:t>
    </w:r>
    <w:r w:rsidRPr="00183BBA">
      <w:rPr>
        <w:rFonts w:ascii="Arial Rounded MT Bold" w:hAnsi="Arial Rounded MT Bold"/>
        <w:sz w:val="18"/>
      </w:rPr>
      <w:t xml:space="preserve"> asylum seekers in Swindon</w:t>
    </w:r>
  </w:p>
  <w:p w:rsidR="00F53A77" w:rsidRDefault="00F53A77" w:rsidP="00936FBE">
    <w:pPr>
      <w:jc w:val="center"/>
      <w:rPr>
        <w:rFonts w:ascii="Arial Rounded MT Bold" w:hAnsi="Arial Rounded MT Bold" w:cs="Liberation Sans"/>
        <w:i/>
        <w:sz w:val="16"/>
      </w:rPr>
    </w:pPr>
    <w:r w:rsidRPr="00E92CAD">
      <w:rPr>
        <w:rFonts w:ascii="Arial Rounded MT Bold" w:hAnsi="Arial Rounded MT Bold" w:cs="Liberation Sans"/>
        <w:i/>
        <w:sz w:val="16"/>
      </w:rPr>
      <w:t>Reg. charity 1</w:t>
    </w:r>
    <w:r>
      <w:rPr>
        <w:rFonts w:ascii="Arial Rounded MT Bold" w:hAnsi="Arial Rounded MT Bold" w:cs="Liberation Sans"/>
        <w:i/>
        <w:sz w:val="16"/>
      </w:rPr>
      <w:t>171368</w:t>
    </w:r>
  </w:p>
  <w:p w:rsidR="00F53A77" w:rsidRPr="00591A48" w:rsidRDefault="00F53A77" w:rsidP="00936FBE">
    <w:pPr>
      <w:jc w:val="center"/>
      <w:rPr>
        <w:rFonts w:ascii="Arial Rounded MT Bold" w:hAnsi="Arial Rounded MT Bold" w:cs="Liberation San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569"/>
    <w:multiLevelType w:val="hybridMultilevel"/>
    <w:tmpl w:val="B044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D05C12"/>
    <w:multiLevelType w:val="hybridMultilevel"/>
    <w:tmpl w:val="C5BE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1E1816"/>
    <w:multiLevelType w:val="hybridMultilevel"/>
    <w:tmpl w:val="896A3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FE6347"/>
    <w:multiLevelType w:val="hybridMultilevel"/>
    <w:tmpl w:val="BA6E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667CE"/>
    <w:multiLevelType w:val="hybridMultilevel"/>
    <w:tmpl w:val="D7182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5A6197"/>
    <w:multiLevelType w:val="hybridMultilevel"/>
    <w:tmpl w:val="6A084B6E"/>
    <w:lvl w:ilvl="0" w:tplc="555E4BC6">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D777F1"/>
    <w:multiLevelType w:val="hybridMultilevel"/>
    <w:tmpl w:val="4A9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3C"/>
    <w:rsid w:val="000C071C"/>
    <w:rsid w:val="001214FB"/>
    <w:rsid w:val="0012218E"/>
    <w:rsid w:val="00130CF9"/>
    <w:rsid w:val="00135860"/>
    <w:rsid w:val="001422EF"/>
    <w:rsid w:val="00143D2E"/>
    <w:rsid w:val="00173EA7"/>
    <w:rsid w:val="00183BBA"/>
    <w:rsid w:val="001C438E"/>
    <w:rsid w:val="001E574A"/>
    <w:rsid w:val="001F1565"/>
    <w:rsid w:val="002076FD"/>
    <w:rsid w:val="00211D83"/>
    <w:rsid w:val="00212A3F"/>
    <w:rsid w:val="0022472C"/>
    <w:rsid w:val="0028772B"/>
    <w:rsid w:val="002D4C9A"/>
    <w:rsid w:val="003143F3"/>
    <w:rsid w:val="00316096"/>
    <w:rsid w:val="00350ADB"/>
    <w:rsid w:val="003725D3"/>
    <w:rsid w:val="003815A7"/>
    <w:rsid w:val="00396132"/>
    <w:rsid w:val="003C1055"/>
    <w:rsid w:val="003E101F"/>
    <w:rsid w:val="004553CF"/>
    <w:rsid w:val="00461959"/>
    <w:rsid w:val="00465864"/>
    <w:rsid w:val="004C3F9C"/>
    <w:rsid w:val="004D744B"/>
    <w:rsid w:val="004F1A84"/>
    <w:rsid w:val="00547C7E"/>
    <w:rsid w:val="00591A48"/>
    <w:rsid w:val="0059513C"/>
    <w:rsid w:val="005A182B"/>
    <w:rsid w:val="00641324"/>
    <w:rsid w:val="00662DA4"/>
    <w:rsid w:val="00663052"/>
    <w:rsid w:val="006D351E"/>
    <w:rsid w:val="006D59BA"/>
    <w:rsid w:val="006E2981"/>
    <w:rsid w:val="00711B6D"/>
    <w:rsid w:val="0075797D"/>
    <w:rsid w:val="007E3F3B"/>
    <w:rsid w:val="00804657"/>
    <w:rsid w:val="008328D3"/>
    <w:rsid w:val="00897C1D"/>
    <w:rsid w:val="008A468F"/>
    <w:rsid w:val="008C3508"/>
    <w:rsid w:val="008E2560"/>
    <w:rsid w:val="00936FBE"/>
    <w:rsid w:val="00946B16"/>
    <w:rsid w:val="009A64A1"/>
    <w:rsid w:val="009B1198"/>
    <w:rsid w:val="009F0085"/>
    <w:rsid w:val="00A202C0"/>
    <w:rsid w:val="00A249DB"/>
    <w:rsid w:val="00A341B6"/>
    <w:rsid w:val="00AA21FE"/>
    <w:rsid w:val="00AE3604"/>
    <w:rsid w:val="00B353EC"/>
    <w:rsid w:val="00BA0351"/>
    <w:rsid w:val="00BB094B"/>
    <w:rsid w:val="00BB40A2"/>
    <w:rsid w:val="00BB69E3"/>
    <w:rsid w:val="00BC77B8"/>
    <w:rsid w:val="00BD4BFA"/>
    <w:rsid w:val="00C259C9"/>
    <w:rsid w:val="00C42D62"/>
    <w:rsid w:val="00C61FFB"/>
    <w:rsid w:val="00C700B6"/>
    <w:rsid w:val="00C9261A"/>
    <w:rsid w:val="00CA7AC6"/>
    <w:rsid w:val="00CD36D2"/>
    <w:rsid w:val="00D25CB2"/>
    <w:rsid w:val="00D470F4"/>
    <w:rsid w:val="00D80614"/>
    <w:rsid w:val="00DE0574"/>
    <w:rsid w:val="00DE43E9"/>
    <w:rsid w:val="00E568A9"/>
    <w:rsid w:val="00E62F94"/>
    <w:rsid w:val="00E92CAD"/>
    <w:rsid w:val="00EA2C99"/>
    <w:rsid w:val="00EB69B1"/>
    <w:rsid w:val="00ED406D"/>
    <w:rsid w:val="00F14401"/>
    <w:rsid w:val="00F41BFF"/>
    <w:rsid w:val="00F53A77"/>
    <w:rsid w:val="00F90398"/>
    <w:rsid w:val="00F92DCF"/>
    <w:rsid w:val="00F963E8"/>
    <w:rsid w:val="00FB32E1"/>
    <w:rsid w:val="00FC67C9"/>
    <w:rsid w:val="00FD671A"/>
    <w:rsid w:val="00FE01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1D3C41C"/>
  <w15:chartTrackingRefBased/>
  <w15:docId w15:val="{AFCC53A9-27AD-4764-B907-7B361BD3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6D"/>
    <w:rPr>
      <w:rFonts w:ascii="Trebuchet MS" w:hAnsi="Trebuchet MS"/>
      <w:color w:val="000000"/>
      <w:kern w:val="28"/>
      <w:sz w:val="22"/>
      <w:lang w:val="en-US" w:eastAsia="en-US"/>
    </w:rPr>
  </w:style>
  <w:style w:type="paragraph" w:styleId="Heading1">
    <w:name w:val="heading 1"/>
    <w:basedOn w:val="Normal"/>
    <w:link w:val="Heading1Char"/>
    <w:qFormat/>
    <w:rsid w:val="00EA2C99"/>
    <w:pPr>
      <w:spacing w:before="100" w:beforeAutospacing="1" w:after="100" w:afterAutospacing="1"/>
      <w:outlineLvl w:val="0"/>
    </w:pPr>
    <w:rPr>
      <w:rFonts w:ascii="Arial Unicode MS" w:eastAsia="Arial Unicode MS" w:hAnsi="Arial Unicode MS" w:cs="Arial Unicode MS"/>
      <w:b/>
      <w:bCs/>
      <w:color w:val="auto"/>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1B6D"/>
    <w:pPr>
      <w:tabs>
        <w:tab w:val="center" w:pos="4513"/>
        <w:tab w:val="right" w:pos="9026"/>
      </w:tabs>
    </w:pPr>
  </w:style>
  <w:style w:type="character" w:customStyle="1" w:styleId="HeaderChar">
    <w:name w:val="Header Char"/>
    <w:link w:val="Header"/>
    <w:uiPriority w:val="99"/>
    <w:rsid w:val="00711B6D"/>
    <w:rPr>
      <w:rFonts w:ascii="Trebuchet MS" w:hAnsi="Trebuchet MS"/>
      <w:color w:val="000000"/>
      <w:kern w:val="28"/>
      <w:sz w:val="22"/>
      <w:lang w:val="en-US" w:eastAsia="en-US"/>
    </w:rPr>
  </w:style>
  <w:style w:type="paragraph" w:styleId="Footer">
    <w:name w:val="footer"/>
    <w:basedOn w:val="Normal"/>
    <w:link w:val="FooterChar"/>
    <w:rsid w:val="00711B6D"/>
    <w:pPr>
      <w:tabs>
        <w:tab w:val="center" w:pos="4513"/>
        <w:tab w:val="right" w:pos="9026"/>
      </w:tabs>
    </w:pPr>
  </w:style>
  <w:style w:type="character" w:customStyle="1" w:styleId="FooterChar">
    <w:name w:val="Footer Char"/>
    <w:link w:val="Footer"/>
    <w:rsid w:val="00711B6D"/>
    <w:rPr>
      <w:rFonts w:ascii="Trebuchet MS" w:hAnsi="Trebuchet MS"/>
      <w:color w:val="000000"/>
      <w:kern w:val="28"/>
      <w:sz w:val="22"/>
      <w:lang w:val="en-US" w:eastAsia="en-US"/>
    </w:rPr>
  </w:style>
  <w:style w:type="character" w:styleId="Hyperlink">
    <w:name w:val="Hyperlink"/>
    <w:rsid w:val="00711B6D"/>
    <w:rPr>
      <w:color w:val="0563C1"/>
      <w:u w:val="single"/>
    </w:rPr>
  </w:style>
  <w:style w:type="paragraph" w:styleId="BalloonText">
    <w:name w:val="Balloon Text"/>
    <w:basedOn w:val="Normal"/>
    <w:link w:val="BalloonTextChar"/>
    <w:rsid w:val="00711B6D"/>
    <w:rPr>
      <w:rFonts w:ascii="Segoe UI" w:hAnsi="Segoe UI" w:cs="Segoe UI"/>
      <w:sz w:val="18"/>
      <w:szCs w:val="18"/>
    </w:rPr>
  </w:style>
  <w:style w:type="character" w:customStyle="1" w:styleId="BalloonTextChar">
    <w:name w:val="Balloon Text Char"/>
    <w:link w:val="BalloonText"/>
    <w:rsid w:val="00711B6D"/>
    <w:rPr>
      <w:rFonts w:ascii="Segoe UI" w:hAnsi="Segoe UI" w:cs="Segoe UI"/>
      <w:color w:val="000000"/>
      <w:kern w:val="28"/>
      <w:sz w:val="18"/>
      <w:szCs w:val="18"/>
      <w:lang w:val="en-US" w:eastAsia="en-US"/>
    </w:rPr>
  </w:style>
  <w:style w:type="paragraph" w:customStyle="1" w:styleId="Standard">
    <w:name w:val="Standard"/>
    <w:rsid w:val="00AA21FE"/>
    <w:pPr>
      <w:widowControl w:val="0"/>
      <w:suppressAutoHyphens/>
      <w:autoSpaceDN w:val="0"/>
      <w:textAlignment w:val="baseline"/>
    </w:pPr>
    <w:rPr>
      <w:rFonts w:eastAsia="SimSun" w:cs="Mangal"/>
      <w:kern w:val="3"/>
      <w:sz w:val="24"/>
      <w:szCs w:val="24"/>
      <w:lang w:eastAsia="zh-CN" w:bidi="hi-IN"/>
    </w:rPr>
  </w:style>
  <w:style w:type="paragraph" w:styleId="PlainText">
    <w:name w:val="Plain Text"/>
    <w:basedOn w:val="Normal"/>
    <w:link w:val="PlainTextChar"/>
    <w:uiPriority w:val="99"/>
    <w:unhideWhenUsed/>
    <w:rsid w:val="008A468F"/>
    <w:rPr>
      <w:rFonts w:ascii="Calibri" w:eastAsiaTheme="minorHAnsi" w:hAnsi="Calibri" w:cstheme="minorBidi"/>
      <w:color w:val="auto"/>
      <w:kern w:val="0"/>
      <w:szCs w:val="21"/>
      <w:lang w:val="en-GB"/>
    </w:rPr>
  </w:style>
  <w:style w:type="character" w:customStyle="1" w:styleId="PlainTextChar">
    <w:name w:val="Plain Text Char"/>
    <w:basedOn w:val="DefaultParagraphFont"/>
    <w:link w:val="PlainText"/>
    <w:uiPriority w:val="99"/>
    <w:rsid w:val="008A468F"/>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EA2C99"/>
    <w:rPr>
      <w:rFonts w:ascii="Arial Unicode MS" w:eastAsia="Arial Unicode MS" w:hAnsi="Arial Unicode MS" w:cs="Arial Unicode MS"/>
      <w:b/>
      <w:bCs/>
      <w:kern w:val="36"/>
      <w:sz w:val="48"/>
      <w:szCs w:val="48"/>
      <w:lang w:eastAsia="en-US"/>
    </w:rPr>
  </w:style>
  <w:style w:type="paragraph" w:styleId="NormalWeb">
    <w:name w:val="Normal (Web)"/>
    <w:basedOn w:val="Normal"/>
    <w:rsid w:val="00EA2C99"/>
    <w:pPr>
      <w:spacing w:before="100" w:beforeAutospacing="1" w:after="100" w:afterAutospacing="1"/>
    </w:pPr>
    <w:rPr>
      <w:rFonts w:ascii="Arial Unicode MS" w:eastAsia="Arial Unicode MS" w:hAnsi="Arial Unicode MS" w:cs="Arial Unicode MS"/>
      <w:color w:val="auto"/>
      <w:kern w:val="0"/>
      <w:sz w:val="24"/>
      <w:szCs w:val="24"/>
      <w:lang w:val="en-GB"/>
    </w:rPr>
  </w:style>
  <w:style w:type="paragraph" w:styleId="BodyText">
    <w:name w:val="Body Text"/>
    <w:basedOn w:val="Normal"/>
    <w:link w:val="BodyTextChar"/>
    <w:uiPriority w:val="99"/>
    <w:unhideWhenUsed/>
    <w:rsid w:val="00EA2C99"/>
    <w:pPr>
      <w:spacing w:after="120"/>
    </w:pPr>
    <w:rPr>
      <w:rFonts w:ascii="Times New Roman" w:hAnsi="Times New Roman"/>
      <w:color w:val="auto"/>
      <w:kern w:val="0"/>
      <w:sz w:val="24"/>
    </w:rPr>
  </w:style>
  <w:style w:type="character" w:customStyle="1" w:styleId="BodyTextChar">
    <w:name w:val="Body Text Char"/>
    <w:basedOn w:val="DefaultParagraphFont"/>
    <w:link w:val="BodyText"/>
    <w:uiPriority w:val="99"/>
    <w:rsid w:val="00EA2C99"/>
    <w:rPr>
      <w:sz w:val="24"/>
      <w:lang w:val="en-US" w:eastAsia="en-US"/>
    </w:rPr>
  </w:style>
  <w:style w:type="paragraph" w:styleId="ListParagraph">
    <w:name w:val="List Paragraph"/>
    <w:basedOn w:val="Normal"/>
    <w:uiPriority w:val="34"/>
    <w:qFormat/>
    <w:rsid w:val="00EA2C99"/>
    <w:pPr>
      <w:ind w:left="720"/>
      <w:contextualSpacing/>
    </w:pPr>
    <w:rPr>
      <w:rFonts w:ascii="Times New Roman" w:hAnsi="Times New Roman"/>
      <w:color w:val="auto"/>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1719">
      <w:bodyDiv w:val="1"/>
      <w:marLeft w:val="0"/>
      <w:marRight w:val="0"/>
      <w:marTop w:val="0"/>
      <w:marBottom w:val="0"/>
      <w:divBdr>
        <w:top w:val="none" w:sz="0" w:space="0" w:color="auto"/>
        <w:left w:val="none" w:sz="0" w:space="0" w:color="auto"/>
        <w:bottom w:val="none" w:sz="0" w:space="0" w:color="auto"/>
        <w:right w:val="none" w:sz="0" w:space="0" w:color="auto"/>
      </w:divBdr>
    </w:div>
    <w:div w:id="645663590">
      <w:bodyDiv w:val="1"/>
      <w:marLeft w:val="0"/>
      <w:marRight w:val="0"/>
      <w:marTop w:val="0"/>
      <w:marBottom w:val="0"/>
      <w:divBdr>
        <w:top w:val="none" w:sz="0" w:space="0" w:color="auto"/>
        <w:left w:val="none" w:sz="0" w:space="0" w:color="auto"/>
        <w:bottom w:val="none" w:sz="0" w:space="0" w:color="auto"/>
        <w:right w:val="none" w:sz="0" w:space="0" w:color="auto"/>
      </w:divBdr>
    </w:div>
    <w:div w:id="824055937">
      <w:bodyDiv w:val="1"/>
      <w:marLeft w:val="0"/>
      <w:marRight w:val="0"/>
      <w:marTop w:val="0"/>
      <w:marBottom w:val="0"/>
      <w:divBdr>
        <w:top w:val="none" w:sz="0" w:space="0" w:color="auto"/>
        <w:left w:val="none" w:sz="0" w:space="0" w:color="auto"/>
        <w:bottom w:val="none" w:sz="0" w:space="0" w:color="auto"/>
        <w:right w:val="none" w:sz="0" w:space="0" w:color="auto"/>
      </w:divBdr>
    </w:div>
    <w:div w:id="14481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ltsafeguarding@swindon.gov.uk" TargetMode="External"/><Relationship Id="rId13" Type="http://schemas.openxmlformats.org/officeDocument/2006/relationships/hyperlink" Target="https://safeguardingpartnership.swindon.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s.org.uk/media/pdf/f/m/Acas-Code-of-Practice-1-on-disciplinary-and-grievance-procedures.pdf" TargetMode="External"/><Relationship Id="rId12" Type="http://schemas.openxmlformats.org/officeDocument/2006/relationships/hyperlink" Target="mailto:nan.bains@harbourproject.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47rowlands@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nan.bains@harbourproject.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vid47rowlands@gmail.com" TargetMode="External"/><Relationship Id="rId14" Type="http://schemas.openxmlformats.org/officeDocument/2006/relationships/hyperlink" Target="https://safeguardingpartnership.swindon.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3875</Words>
  <Characters>22091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Swindon Harbour</Company>
  <LinksUpToDate>false</LinksUpToDate>
  <CharactersWithSpaces>25915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dc:creator>
  <cp:keywords/>
  <dc:description/>
  <cp:lastModifiedBy>Sophie Boyce</cp:lastModifiedBy>
  <cp:revision>2</cp:revision>
  <cp:lastPrinted>2019-10-02T13:35:00Z</cp:lastPrinted>
  <dcterms:created xsi:type="dcterms:W3CDTF">2019-12-05T11:40:00Z</dcterms:created>
  <dcterms:modified xsi:type="dcterms:W3CDTF">2019-12-05T11:40:00Z</dcterms:modified>
</cp:coreProperties>
</file>